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446B5" w14:textId="5A786313" w:rsidR="00925C51" w:rsidRDefault="00925C51" w:rsidP="00925C51">
      <w:pPr>
        <w:jc w:val="center"/>
      </w:pPr>
      <w:r>
        <w:t xml:space="preserve">GCSE English Language 2.0 – </w:t>
      </w:r>
      <w:r w:rsidR="00CB5AC0">
        <w:t>Children’s Activities</w:t>
      </w:r>
      <w:r>
        <w:t xml:space="preserve"> – Paper </w:t>
      </w:r>
      <w:r w:rsidR="00C04799">
        <w:t>2</w:t>
      </w:r>
    </w:p>
    <w:p w14:paraId="7E151B3B" w14:textId="77777777" w:rsidR="008E0ECE" w:rsidRPr="00925C51" w:rsidRDefault="008E0ECE" w:rsidP="008E0ECE">
      <w:pPr>
        <w:jc w:val="center"/>
        <w:rPr>
          <w:b/>
          <w:bCs/>
        </w:rPr>
      </w:pPr>
      <w:r w:rsidRPr="00925C51">
        <w:rPr>
          <w:b/>
          <w:bCs/>
        </w:rPr>
        <w:t>Section A – Reading</w:t>
      </w:r>
    </w:p>
    <w:p w14:paraId="0AC2A84A" w14:textId="77777777" w:rsidR="008E0ECE" w:rsidRPr="00925C51" w:rsidRDefault="008E0ECE" w:rsidP="008E0ECE">
      <w:pPr>
        <w:jc w:val="center"/>
        <w:rPr>
          <w:b/>
          <w:bCs/>
        </w:rPr>
      </w:pPr>
      <w:r w:rsidRPr="00925C51">
        <w:rPr>
          <w:b/>
          <w:bCs/>
        </w:rPr>
        <w:t xml:space="preserve">Read Text 1 </w:t>
      </w:r>
      <w:r>
        <w:rPr>
          <w:b/>
          <w:bCs/>
        </w:rPr>
        <w:t xml:space="preserve">(fiction) </w:t>
      </w:r>
      <w:r w:rsidRPr="00925C51">
        <w:rPr>
          <w:b/>
          <w:bCs/>
        </w:rPr>
        <w:t>below and then answer Questions 1–</w:t>
      </w:r>
      <w:r>
        <w:rPr>
          <w:b/>
          <w:bCs/>
        </w:rPr>
        <w:t>2</w:t>
      </w:r>
      <w:r w:rsidRPr="00925C51">
        <w:rPr>
          <w:b/>
          <w:bCs/>
        </w:rPr>
        <w:t>.</w:t>
      </w:r>
    </w:p>
    <w:p w14:paraId="3258E9BC" w14:textId="4264B45F" w:rsidR="008E0ECE" w:rsidRPr="008E0ECE" w:rsidRDefault="008E0ECE" w:rsidP="008E0ECE">
      <w:pPr>
        <w:rPr>
          <w:i/>
          <w:iCs/>
        </w:rPr>
      </w:pPr>
      <w:r w:rsidRPr="00925C51">
        <w:rPr>
          <w:i/>
          <w:iCs/>
        </w:rPr>
        <w:t xml:space="preserve">This extract is adapted from </w:t>
      </w:r>
      <w:r w:rsidR="006725ED">
        <w:rPr>
          <w:i/>
          <w:iCs/>
        </w:rPr>
        <w:t xml:space="preserve">Frances Hodgson Burnett’s 1911 novel The Secret Garden. </w:t>
      </w:r>
      <w:r w:rsidR="006725ED" w:rsidRPr="006725ED">
        <w:rPr>
          <w:i/>
          <w:iCs/>
        </w:rPr>
        <w:t xml:space="preserve">Mary discovers the joy of outdoor work and </w:t>
      </w:r>
      <w:proofErr w:type="gramStart"/>
      <w:r w:rsidR="006725ED" w:rsidRPr="006725ED">
        <w:rPr>
          <w:i/>
          <w:iCs/>
        </w:rPr>
        <w:t>play</w:t>
      </w:r>
      <w:proofErr w:type="gramEnd"/>
      <w:r w:rsidR="006725ED" w:rsidRPr="006725ED">
        <w:rPr>
          <w:i/>
          <w:iCs/>
        </w:rPr>
        <w:t xml:space="preserve"> in the hidden garden.</w:t>
      </w:r>
    </w:p>
    <w:p w14:paraId="26B22FB5" w14:textId="57A2E44A" w:rsidR="006725ED" w:rsidRDefault="008E0ECE" w:rsidP="006725ED">
      <w:r>
        <w:t>1</w:t>
      </w:r>
      <w:r>
        <w:tab/>
      </w:r>
      <w:r w:rsidR="006725ED">
        <w:t xml:space="preserve">The sun shone down for nearly a week on the secret garden. The Secret Garden was </w:t>
      </w:r>
      <w:r w:rsidR="00427081">
        <w:t>2</w:t>
      </w:r>
      <w:r w:rsidR="00427081">
        <w:tab/>
      </w:r>
      <w:r w:rsidR="006725ED">
        <w:t xml:space="preserve">what Mary called it when she was thinking of it. She liked the name, and she liked </w:t>
      </w:r>
      <w:r w:rsidR="00427081">
        <w:t xml:space="preserve">    3</w:t>
      </w:r>
      <w:r w:rsidR="00427081">
        <w:tab/>
      </w:r>
      <w:r w:rsidR="006725ED">
        <w:t xml:space="preserve">still more the feeling that when its beautiful old walls shut her in no one knew where </w:t>
      </w:r>
      <w:r w:rsidR="00427081">
        <w:t>4</w:t>
      </w:r>
      <w:r w:rsidR="00427081">
        <w:tab/>
      </w:r>
      <w:r w:rsidR="006725ED">
        <w:t>she was.</w:t>
      </w:r>
    </w:p>
    <w:p w14:paraId="02B241D1" w14:textId="3423BB5D" w:rsidR="006725ED" w:rsidRDefault="00427081" w:rsidP="006725ED">
      <w:r>
        <w:t>5</w:t>
      </w:r>
      <w:r>
        <w:tab/>
      </w:r>
      <w:r w:rsidR="006725ED">
        <w:t>She was beginning to like to be out of doors; she no longer hated the wind, but</w:t>
      </w:r>
      <w:r>
        <w:t xml:space="preserve">         </w:t>
      </w:r>
      <w:r w:rsidR="006725ED">
        <w:t xml:space="preserve"> </w:t>
      </w:r>
      <w:r>
        <w:t>6</w:t>
      </w:r>
      <w:r>
        <w:tab/>
      </w:r>
      <w:r w:rsidR="006725ED">
        <w:t>enjoyed it.</w:t>
      </w:r>
      <w:r>
        <w:t xml:space="preserve"> </w:t>
      </w:r>
      <w:r w:rsidR="006725ED">
        <w:t>She could run faster, and longer, and she could skip up to a hundred.</w:t>
      </w:r>
      <w:r>
        <w:t xml:space="preserve"> </w:t>
      </w:r>
      <w:r w:rsidR="006725ED">
        <w:t xml:space="preserve">The </w:t>
      </w:r>
      <w:r>
        <w:t>7</w:t>
      </w:r>
      <w:r>
        <w:tab/>
      </w:r>
      <w:r w:rsidR="006725ED">
        <w:t>bulbs in the secret garden must have been much astonished.</w:t>
      </w:r>
      <w:r>
        <w:t xml:space="preserve"> </w:t>
      </w:r>
      <w:r w:rsidR="006725ED">
        <w:t>Such nice clear places</w:t>
      </w:r>
      <w:r>
        <w:t xml:space="preserve">  </w:t>
      </w:r>
      <w:r w:rsidR="006725ED">
        <w:t xml:space="preserve"> </w:t>
      </w:r>
      <w:r>
        <w:t>8</w:t>
      </w:r>
      <w:r>
        <w:tab/>
      </w:r>
      <w:r w:rsidR="006725ED">
        <w:t xml:space="preserve">were made round them that they had all the breathing space they wanted, and </w:t>
      </w:r>
      <w:r>
        <w:t xml:space="preserve">         9</w:t>
      </w:r>
      <w:r>
        <w:tab/>
      </w:r>
      <w:r w:rsidR="006725ED">
        <w:t xml:space="preserve">really, if Mistress Mary had known it, they began to cheer up under the dark earth </w:t>
      </w:r>
      <w:r>
        <w:t xml:space="preserve">  10</w:t>
      </w:r>
      <w:r>
        <w:tab/>
      </w:r>
      <w:r w:rsidR="006725ED">
        <w:t>and work tremendously.</w:t>
      </w:r>
    </w:p>
    <w:p w14:paraId="14CE0A74" w14:textId="7356B236" w:rsidR="008E0ECE" w:rsidRDefault="00427081" w:rsidP="006725ED">
      <w:r>
        <w:t>11</w:t>
      </w:r>
      <w:r>
        <w:tab/>
      </w:r>
      <w:r w:rsidR="006725ED">
        <w:t xml:space="preserve">Mary was an odd, determined little person, and now she had something interesting </w:t>
      </w:r>
      <w:r>
        <w:t>12</w:t>
      </w:r>
      <w:r>
        <w:tab/>
      </w:r>
      <w:r w:rsidR="006725ED">
        <w:t>to be determined about, she was very much absorbed, indeed.</w:t>
      </w:r>
      <w:r>
        <w:t xml:space="preserve"> </w:t>
      </w:r>
      <w:r w:rsidR="006725ED">
        <w:t xml:space="preserve">She worked and dug </w:t>
      </w:r>
      <w:r>
        <w:t>13</w:t>
      </w:r>
      <w:r>
        <w:tab/>
      </w:r>
      <w:r w:rsidR="006725ED">
        <w:t xml:space="preserve">and pulled up weeds steadily, only becoming more pleased with her work every hour </w:t>
      </w:r>
      <w:r>
        <w:t>14</w:t>
      </w:r>
      <w:r>
        <w:tab/>
      </w:r>
      <w:r w:rsidR="006725ED">
        <w:t>instead of tiring of it.</w:t>
      </w:r>
      <w:r>
        <w:t xml:space="preserve"> </w:t>
      </w:r>
      <w:r w:rsidR="006725ED">
        <w:t>It seemed to her like a fascinating sort of play.</w:t>
      </w:r>
      <w:r>
        <w:t xml:space="preserve"> </w:t>
      </w:r>
      <w:r w:rsidR="006725ED">
        <w:t xml:space="preserve">She found many </w:t>
      </w:r>
      <w:r>
        <w:t>15</w:t>
      </w:r>
      <w:r>
        <w:tab/>
      </w:r>
      <w:r w:rsidR="006725ED">
        <w:t>more of the sprouting pale green points than she had ever hoped to find.</w:t>
      </w:r>
      <w:r>
        <w:t xml:space="preserve"> </w:t>
      </w:r>
      <w:r w:rsidR="006725ED">
        <w:t xml:space="preserve">They </w:t>
      </w:r>
      <w:r>
        <w:t xml:space="preserve">        16</w:t>
      </w:r>
      <w:r>
        <w:tab/>
      </w:r>
      <w:r w:rsidR="006725ED">
        <w:t xml:space="preserve">seemed to be starting up everywhere and each day she was sure she found tiny new </w:t>
      </w:r>
      <w:r>
        <w:t>17</w:t>
      </w:r>
      <w:r>
        <w:tab/>
      </w:r>
      <w:r w:rsidR="006725ED">
        <w:t>ones, some so tiny that they barely peeped above the earth.</w:t>
      </w:r>
      <w:r>
        <w:t xml:space="preserve"> </w:t>
      </w:r>
      <w:r w:rsidR="006725ED">
        <w:t xml:space="preserve">She wondered how long </w:t>
      </w:r>
      <w:r>
        <w:t>18</w:t>
      </w:r>
      <w:r>
        <w:tab/>
      </w:r>
      <w:r w:rsidR="006725ED">
        <w:t>it would be before they showed that they were flowers.</w:t>
      </w:r>
    </w:p>
    <w:p w14:paraId="23541674" w14:textId="77777777" w:rsidR="006725ED" w:rsidRDefault="006725ED" w:rsidP="006725ED"/>
    <w:p w14:paraId="591DCE9E" w14:textId="0129E2BD" w:rsidR="008E0ECE" w:rsidRPr="00B57610" w:rsidRDefault="00B57610" w:rsidP="00B57610">
      <w:pPr>
        <w:jc w:val="center"/>
        <w:rPr>
          <w:b/>
          <w:bCs/>
        </w:rPr>
      </w:pPr>
      <w:r w:rsidRPr="00B57610">
        <w:rPr>
          <w:b/>
          <w:bCs/>
        </w:rPr>
        <w:t>Read Text 2 (non</w:t>
      </w:r>
      <w:r w:rsidRPr="00B57610">
        <w:rPr>
          <w:rFonts w:ascii="Cambria Math" w:hAnsi="Cambria Math" w:cs="Cambria Math"/>
          <w:b/>
          <w:bCs/>
        </w:rPr>
        <w:t>‑</w:t>
      </w:r>
      <w:r w:rsidRPr="00B57610">
        <w:rPr>
          <w:b/>
          <w:bCs/>
        </w:rPr>
        <w:t>fiction) below and answer Questions 3</w:t>
      </w:r>
      <w:r w:rsidRPr="00B57610">
        <w:rPr>
          <w:rFonts w:ascii="Calibri" w:hAnsi="Calibri" w:cs="Calibri"/>
          <w:b/>
          <w:bCs/>
        </w:rPr>
        <w:t>–</w:t>
      </w:r>
      <w:r w:rsidRPr="00B57610">
        <w:rPr>
          <w:b/>
          <w:bCs/>
        </w:rPr>
        <w:t>4</w:t>
      </w:r>
      <w:r>
        <w:rPr>
          <w:b/>
          <w:bCs/>
        </w:rPr>
        <w:t>.</w:t>
      </w:r>
    </w:p>
    <w:p w14:paraId="4EE215A8" w14:textId="45095FA9" w:rsidR="00B57610" w:rsidRPr="003D33A8" w:rsidRDefault="00B57610" w:rsidP="00B57610">
      <w:pPr>
        <w:rPr>
          <w:i/>
          <w:iCs/>
        </w:rPr>
      </w:pPr>
      <w:r w:rsidRPr="00B57610">
        <w:rPr>
          <w:i/>
          <w:iCs/>
        </w:rPr>
        <w:t xml:space="preserve">This is an edited extract from a </w:t>
      </w:r>
      <w:r w:rsidR="006725ED">
        <w:rPr>
          <w:i/>
          <w:iCs/>
        </w:rPr>
        <w:t>20</w:t>
      </w:r>
      <w:r w:rsidR="006725ED" w:rsidRPr="006725ED">
        <w:rPr>
          <w:i/>
          <w:iCs/>
          <w:vertAlign w:val="superscript"/>
        </w:rPr>
        <w:t>th</w:t>
      </w:r>
      <w:r w:rsidR="006725ED">
        <w:rPr>
          <w:i/>
          <w:iCs/>
        </w:rPr>
        <w:t xml:space="preserve"> century non-fiction book titled </w:t>
      </w:r>
      <w:r w:rsidR="006725ED" w:rsidRPr="006725ED">
        <w:rPr>
          <w:i/>
          <w:iCs/>
        </w:rPr>
        <w:t>“The Uses of Games — why organi</w:t>
      </w:r>
      <w:r w:rsidR="006725ED">
        <w:rPr>
          <w:i/>
          <w:iCs/>
        </w:rPr>
        <w:t>s</w:t>
      </w:r>
      <w:r w:rsidR="006725ED" w:rsidRPr="006725ED">
        <w:rPr>
          <w:i/>
          <w:iCs/>
        </w:rPr>
        <w:t>ed play matters for children</w:t>
      </w:r>
      <w:r w:rsidR="006725ED">
        <w:rPr>
          <w:i/>
          <w:iCs/>
        </w:rPr>
        <w:t>”.</w:t>
      </w:r>
    </w:p>
    <w:p w14:paraId="75C229C1" w14:textId="77777777" w:rsidR="006725ED" w:rsidRDefault="003D33A8" w:rsidP="006725ED">
      <w:r>
        <w:t>1</w:t>
      </w:r>
      <w:r w:rsidR="006725ED">
        <w:tab/>
        <w:t>The use of games for both children and adults has a deep significance for the               2</w:t>
      </w:r>
      <w:r w:rsidR="006725ED">
        <w:tab/>
        <w:t>individual and the community through the conservation of physical, mental, and        3</w:t>
      </w:r>
      <w:r w:rsidR="006725ED">
        <w:tab/>
        <w:t xml:space="preserve">moral </w:t>
      </w:r>
      <w:proofErr w:type="gramStart"/>
      <w:r w:rsidR="006725ED">
        <w:t>vitality</w:t>
      </w:r>
      <w:proofErr w:type="gramEnd"/>
      <w:r w:rsidR="006725ED">
        <w:t>. Games have a positive educational influence that no one can                 4</w:t>
      </w:r>
      <w:r w:rsidR="006725ED">
        <w:tab/>
        <w:t>appreciate who has not observed their effects.</w:t>
      </w:r>
    </w:p>
    <w:p w14:paraId="3E8034A3" w14:textId="03FD298D" w:rsidR="006725ED" w:rsidRDefault="006725ED" w:rsidP="006725ED">
      <w:r>
        <w:t>5</w:t>
      </w:r>
      <w:r>
        <w:tab/>
        <w:t>Children who are slow, dull, and lethargic may be completely transformed in these     6</w:t>
      </w:r>
      <w:r>
        <w:tab/>
        <w:t xml:space="preserve">ways by the playing of games. The sense perceptions are quickened: a player </w:t>
      </w:r>
      <w:proofErr w:type="gramStart"/>
      <w:r>
        <w:t>comes  7</w:t>
      </w:r>
      <w:proofErr w:type="gramEnd"/>
      <w:r>
        <w:tab/>
        <w:t xml:space="preserve">to see more quickly that the ball is coming toward him; that he is in danger of </w:t>
      </w:r>
      <w:proofErr w:type="gramStart"/>
      <w:r>
        <w:t>being  8</w:t>
      </w:r>
      <w:proofErr w:type="gramEnd"/>
      <w:r>
        <w:tab/>
        <w:t xml:space="preserve">tagged; that it is his turn. The clumsy, awkward body becomes agile and </w:t>
      </w:r>
      <w:proofErr w:type="gramStart"/>
      <w:r>
        <w:t xml:space="preserve">expert,   </w:t>
      </w:r>
      <w:proofErr w:type="gramEnd"/>
      <w:r>
        <w:t xml:space="preserve">      9</w:t>
      </w:r>
      <w:r>
        <w:tab/>
        <w:t>showing thereby a neuro-muscular development.</w:t>
      </w:r>
    </w:p>
    <w:p w14:paraId="044D73FA" w14:textId="5022CBC5" w:rsidR="006725ED" w:rsidRDefault="006725ED" w:rsidP="006725ED">
      <w:r>
        <w:lastRenderedPageBreak/>
        <w:t>10</w:t>
      </w:r>
      <w:r>
        <w:tab/>
        <w:t>The social development through games is fully as important. The timid, shrinking     11</w:t>
      </w:r>
      <w:r>
        <w:tab/>
        <w:t>child learns to take his turn with others; the bold, selfish child learns that he may not 12</w:t>
      </w:r>
      <w:r>
        <w:tab/>
        <w:t>monopolize opportunities. He learns to take defeat without discouragement and to 13</w:t>
      </w:r>
      <w:r>
        <w:tab/>
      </w:r>
      <w:proofErr w:type="gramStart"/>
      <w:r>
        <w:t>win</w:t>
      </w:r>
      <w:proofErr w:type="gramEnd"/>
      <w:r>
        <w:t xml:space="preserve"> without undue elation, reaching the highest point at last in the team games      14</w:t>
      </w:r>
      <w:r>
        <w:tab/>
        <w:t>where self is subordinated to the interests of the team.</w:t>
      </w:r>
    </w:p>
    <w:p w14:paraId="64338364" w14:textId="244B899A" w:rsidR="008E0ECE" w:rsidRDefault="006725ED" w:rsidP="006725ED">
      <w:r>
        <w:t>15</w:t>
      </w:r>
      <w:r>
        <w:tab/>
        <w:t>Most important of all is the development of will. Probably the most valuable training 16</w:t>
      </w:r>
      <w:r>
        <w:tab/>
        <w:t>of all is that of inhibition—that power for restraint and self-control. There is no        17</w:t>
      </w:r>
      <w:r>
        <w:tab/>
        <w:t>agency that can so effectively and naturally develop power of inhibition as games. To 18</w:t>
      </w:r>
      <w:r>
        <w:tab/>
        <w:t>be able, in the emotional excitement of an intense game or a close contest, to          19</w:t>
      </w:r>
      <w:r>
        <w:tab/>
        <w:t>observe rules and regulations, is to have more than a mere knowledge of right and 20</w:t>
      </w:r>
      <w:r>
        <w:tab/>
        <w:t>wrong; a power and habit that mean immeasurably for character.</w:t>
      </w:r>
    </w:p>
    <w:p w14:paraId="751A5A21" w14:textId="77777777" w:rsidR="003D33A8" w:rsidRDefault="003D33A8" w:rsidP="003D33A8">
      <w:pPr>
        <w:jc w:val="center"/>
      </w:pPr>
    </w:p>
    <w:p w14:paraId="00594641" w14:textId="77777777" w:rsidR="00EA11E2" w:rsidRDefault="00EA11E2" w:rsidP="00EA11E2"/>
    <w:p w14:paraId="39FB8C0A" w14:textId="719F6796" w:rsidR="003D33A8" w:rsidRPr="003D33A8" w:rsidRDefault="003D33A8" w:rsidP="003D33A8">
      <w:pPr>
        <w:jc w:val="center"/>
        <w:rPr>
          <w:b/>
          <w:bCs/>
        </w:rPr>
      </w:pPr>
      <w:r w:rsidRPr="003D33A8">
        <w:rPr>
          <w:b/>
          <w:bCs/>
        </w:rPr>
        <w:t>SECTION A</w:t>
      </w:r>
      <w:r>
        <w:rPr>
          <w:b/>
          <w:bCs/>
        </w:rPr>
        <w:t xml:space="preserve"> - </w:t>
      </w:r>
      <w:r w:rsidRPr="003D33A8">
        <w:rPr>
          <w:b/>
          <w:bCs/>
        </w:rPr>
        <w:t>Reading</w:t>
      </w:r>
    </w:p>
    <w:p w14:paraId="02382D4F" w14:textId="77777777" w:rsidR="003D33A8" w:rsidRPr="003D33A8" w:rsidRDefault="003D33A8" w:rsidP="003D33A8">
      <w:pPr>
        <w:jc w:val="center"/>
        <w:rPr>
          <w:b/>
          <w:bCs/>
        </w:rPr>
      </w:pPr>
      <w:r w:rsidRPr="003D33A8">
        <w:rPr>
          <w:b/>
          <w:bCs/>
        </w:rPr>
        <w:t>You should spend about 1 hour 10 minutes on this section.</w:t>
      </w:r>
    </w:p>
    <w:p w14:paraId="74B38BDD" w14:textId="02526A90" w:rsidR="008E0ECE" w:rsidRPr="003D33A8" w:rsidRDefault="003D33A8" w:rsidP="003D33A8">
      <w:pPr>
        <w:jc w:val="center"/>
        <w:rPr>
          <w:b/>
          <w:bCs/>
        </w:rPr>
      </w:pPr>
      <w:r w:rsidRPr="003D33A8">
        <w:rPr>
          <w:b/>
          <w:bCs/>
        </w:rPr>
        <w:t>Read Text 1 and answer Questions 1–2.</w:t>
      </w:r>
    </w:p>
    <w:p w14:paraId="270995EC" w14:textId="77777777" w:rsidR="008E0ECE" w:rsidRDefault="008E0ECE" w:rsidP="008E0ECE">
      <w:pPr>
        <w:jc w:val="center"/>
      </w:pPr>
    </w:p>
    <w:p w14:paraId="6CCED4E2" w14:textId="01BF4150" w:rsidR="008E0ECE" w:rsidRDefault="008E0ECE" w:rsidP="003D33A8">
      <w:pPr>
        <w:pStyle w:val="ListParagraph"/>
        <w:numPr>
          <w:ilvl w:val="0"/>
          <w:numId w:val="5"/>
        </w:numPr>
        <w:rPr>
          <w:i/>
          <w:iCs/>
        </w:rPr>
      </w:pPr>
      <w:r>
        <w:t xml:space="preserve">From lines </w:t>
      </w:r>
      <w:r w:rsidR="00427081">
        <w:t>11</w:t>
      </w:r>
      <w:r>
        <w:t>–</w:t>
      </w:r>
      <w:r w:rsidR="00427081">
        <w:t>18</w:t>
      </w:r>
      <w:r>
        <w:t xml:space="preserve">, identify </w:t>
      </w:r>
      <w:r w:rsidRPr="003D33A8">
        <w:rPr>
          <w:b/>
          <w:bCs/>
        </w:rPr>
        <w:t>one</w:t>
      </w:r>
      <w:r>
        <w:t xml:space="preserve"> way </w:t>
      </w:r>
      <w:r w:rsidR="003D33A8">
        <w:t xml:space="preserve">that </w:t>
      </w:r>
      <w:r w:rsidR="00427081" w:rsidRPr="00427081">
        <w:t>Mary’s activity in the garden changes how she feels about being outdoors</w:t>
      </w:r>
      <w:r>
        <w:t>.</w:t>
      </w:r>
      <w:r w:rsidR="003D33A8">
        <w:t xml:space="preserve"> </w:t>
      </w:r>
      <w:r w:rsidR="003D33A8" w:rsidRPr="003D33A8">
        <w:rPr>
          <w:i/>
          <w:iCs/>
        </w:rPr>
        <w:t>(1 Mark)</w:t>
      </w:r>
    </w:p>
    <w:p w14:paraId="7C02AD87" w14:textId="77777777" w:rsidR="007359E9" w:rsidRPr="003D33A8" w:rsidRDefault="007359E9" w:rsidP="007359E9">
      <w:pPr>
        <w:pStyle w:val="ListParagraph"/>
        <w:ind w:left="360"/>
        <w:rPr>
          <w:i/>
          <w:iCs/>
        </w:rPr>
      </w:pPr>
    </w:p>
    <w:p w14:paraId="1C2F971E" w14:textId="6FFAADE3" w:rsidR="003D33A8" w:rsidRDefault="007359E9" w:rsidP="003D33A8">
      <w:pPr>
        <w:pStyle w:val="ListParagraph"/>
        <w:numPr>
          <w:ilvl w:val="0"/>
          <w:numId w:val="5"/>
        </w:numPr>
      </w:pPr>
      <w:r>
        <w:rPr>
          <w:noProof/>
        </w:rPr>
        <mc:AlternateContent>
          <mc:Choice Requires="wps">
            <w:drawing>
              <wp:anchor distT="45720" distB="45720" distL="114300" distR="114300" simplePos="0" relativeHeight="251659264" behindDoc="0" locked="0" layoutInCell="1" allowOverlap="1" wp14:anchorId="7EA2B3E2" wp14:editId="6EBDBD94">
                <wp:simplePos x="0" y="0"/>
                <wp:positionH relativeFrom="margin">
                  <wp:posOffset>177800</wp:posOffset>
                </wp:positionH>
                <wp:positionV relativeFrom="paragraph">
                  <wp:posOffset>453390</wp:posOffset>
                </wp:positionV>
                <wp:extent cx="5416550" cy="1390650"/>
                <wp:effectExtent l="0" t="0" r="127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6550" cy="1390650"/>
                        </a:xfrm>
                        <a:prstGeom prst="rect">
                          <a:avLst/>
                        </a:prstGeom>
                        <a:solidFill>
                          <a:srgbClr val="FFFFFF"/>
                        </a:solidFill>
                        <a:ln w="9525">
                          <a:solidFill>
                            <a:srgbClr val="000000"/>
                          </a:solidFill>
                          <a:miter lim="800000"/>
                          <a:headEnd/>
                          <a:tailEnd/>
                        </a:ln>
                      </wps:spPr>
                      <wps:txbx>
                        <w:txbxContent>
                          <w:p w14:paraId="3B4195B2" w14:textId="495957DA" w:rsidR="007359E9" w:rsidRDefault="00155424">
                            <w:r>
                              <w:t>She was beginning to like to be out of doors; she no longer hated the wind, but          enjoyed it. She could run faster, and longer, and she could skip up to a hundred. The bulbs in the secret garden must have been much astonished. Such nice clear places   were made round them that they had all the breathing space they wanted, and          really, if Mistress Mary had known it, they began to cheer up under the dark earth   and work tremendously.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A2B3E2" id="_x0000_t202" coordsize="21600,21600" o:spt="202" path="m,l,21600r21600,l21600,xe">
                <v:stroke joinstyle="miter"/>
                <v:path gradientshapeok="t" o:connecttype="rect"/>
              </v:shapetype>
              <v:shape id="Text Box 2" o:spid="_x0000_s1026" type="#_x0000_t202" style="position:absolute;left:0;text-align:left;margin-left:14pt;margin-top:35.7pt;width:426.5pt;height:10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">
                <v:textbox>
                  <w:txbxContent>
                    <w:p w14:paraId="3B4195B2" w14:textId="495957DA" w:rsidR="007359E9" w:rsidRDefault="00155424">
                      <w:r>
                        <w:t>She was beginning to like to be out of doors; she no longer hated the wind, but          enjoyed it. She could run faster, and longer, and she could skip up to a hundred. The bulbs in the secret garden must have been much astonished. Such nice clear places   were made round them that they had all the breathing space they wanted, and          really, if Mistress Mary had known it, they began to cheer up under the dark earth   and work tremendously.</w:t>
                      </w:r>
                    </w:p>
                  </w:txbxContent>
                </v:textbox>
                <w10:wrap type="square" anchorx="margin"/>
              </v:shape>
            </w:pict>
          </mc:Fallback>
        </mc:AlternateContent>
      </w:r>
      <w:r w:rsidR="003D33A8">
        <w:t>Read this extract.</w:t>
      </w:r>
    </w:p>
    <w:p w14:paraId="0FC5B94E" w14:textId="77777777" w:rsidR="008E0ECE" w:rsidRDefault="008E0ECE" w:rsidP="007359E9"/>
    <w:p w14:paraId="6B1A7681" w14:textId="6CF3084D" w:rsidR="007359E9" w:rsidRDefault="008E0ECE" w:rsidP="003D33A8">
      <w:r>
        <w:t>In th</w:t>
      </w:r>
      <w:r w:rsidR="003D33A8">
        <w:t>e</w:t>
      </w:r>
      <w:r>
        <w:t xml:space="preserve"> extract, how does the writer use language to </w:t>
      </w:r>
      <w:r w:rsidR="007359E9">
        <w:t xml:space="preserve">show </w:t>
      </w:r>
      <w:r w:rsidR="00427081">
        <w:t>work turning into play</w:t>
      </w:r>
      <w:r w:rsidR="00155424">
        <w:t xml:space="preserve"> and enjoyment</w:t>
      </w:r>
      <w:r>
        <w:t>?</w:t>
      </w:r>
      <w:r w:rsidR="003D33A8">
        <w:t xml:space="preserve"> Use examples from the extract and relevant subject terminology.</w:t>
      </w:r>
      <w:r w:rsidR="007359E9">
        <w:t xml:space="preserve"> </w:t>
      </w:r>
      <w:r w:rsidR="007359E9" w:rsidRPr="007359E9">
        <w:rPr>
          <w:i/>
          <w:iCs/>
        </w:rPr>
        <w:t>(6 marks)</w:t>
      </w:r>
    </w:p>
    <w:p w14:paraId="4BCC4772" w14:textId="77777777" w:rsidR="00EA11E2" w:rsidRDefault="00EA11E2" w:rsidP="003D33A8"/>
    <w:p w14:paraId="5330FFB7" w14:textId="77777777" w:rsidR="00155424" w:rsidRDefault="00155424" w:rsidP="008E0ECE">
      <w:pPr>
        <w:jc w:val="center"/>
        <w:rPr>
          <w:b/>
          <w:bCs/>
        </w:rPr>
      </w:pPr>
    </w:p>
    <w:p w14:paraId="328638B4" w14:textId="77777777" w:rsidR="00155424" w:rsidRDefault="00155424" w:rsidP="008E0ECE">
      <w:pPr>
        <w:jc w:val="center"/>
        <w:rPr>
          <w:b/>
          <w:bCs/>
        </w:rPr>
      </w:pPr>
    </w:p>
    <w:p w14:paraId="15B22D28" w14:textId="19CEEDD1" w:rsidR="008E0ECE" w:rsidRDefault="007359E9" w:rsidP="008E0ECE">
      <w:pPr>
        <w:jc w:val="center"/>
        <w:rPr>
          <w:b/>
          <w:bCs/>
        </w:rPr>
      </w:pPr>
      <w:r w:rsidRPr="007359E9">
        <w:rPr>
          <w:b/>
          <w:bCs/>
        </w:rPr>
        <w:lastRenderedPageBreak/>
        <w:t>Read Text 2 in the Source Booklet provided and answer Questions 3–4.</w:t>
      </w:r>
    </w:p>
    <w:p w14:paraId="33FFB89F" w14:textId="77777777" w:rsidR="00EA11E2" w:rsidRPr="007359E9" w:rsidRDefault="00EA11E2" w:rsidP="008E0ECE">
      <w:pPr>
        <w:jc w:val="center"/>
        <w:rPr>
          <w:b/>
          <w:bCs/>
        </w:rPr>
      </w:pPr>
    </w:p>
    <w:p w14:paraId="3FC6B40C" w14:textId="393E5E29" w:rsidR="007359E9" w:rsidRPr="00155424" w:rsidRDefault="00155424" w:rsidP="00155424">
      <w:pPr>
        <w:pStyle w:val="ListParagraph"/>
        <w:numPr>
          <w:ilvl w:val="0"/>
          <w:numId w:val="5"/>
        </w:numPr>
        <w:rPr>
          <w:i/>
          <w:iCs/>
        </w:rPr>
      </w:pPr>
      <w:r>
        <w:rPr>
          <w:noProof/>
        </w:rPr>
        <mc:AlternateContent>
          <mc:Choice Requires="wps">
            <w:drawing>
              <wp:anchor distT="45720" distB="45720" distL="114300" distR="114300" simplePos="0" relativeHeight="251661312" behindDoc="0" locked="0" layoutInCell="1" allowOverlap="1" wp14:anchorId="355BDFC4" wp14:editId="7CECFE8B">
                <wp:simplePos x="0" y="0"/>
                <wp:positionH relativeFrom="margin">
                  <wp:align>left</wp:align>
                </wp:positionH>
                <wp:positionV relativeFrom="paragraph">
                  <wp:posOffset>362585</wp:posOffset>
                </wp:positionV>
                <wp:extent cx="5461000" cy="1200150"/>
                <wp:effectExtent l="0" t="0" r="25400" b="19050"/>
                <wp:wrapSquare wrapText="bothSides"/>
                <wp:docPr id="10846575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1200150"/>
                        </a:xfrm>
                        <a:prstGeom prst="rect">
                          <a:avLst/>
                        </a:prstGeom>
                        <a:solidFill>
                          <a:srgbClr val="FFFFFF"/>
                        </a:solidFill>
                        <a:ln w="9525">
                          <a:solidFill>
                            <a:srgbClr val="000000"/>
                          </a:solidFill>
                          <a:miter lim="800000"/>
                          <a:headEnd/>
                          <a:tailEnd/>
                        </a:ln>
                      </wps:spPr>
                      <wps:txbx>
                        <w:txbxContent>
                          <w:p w14:paraId="03C86D4D" w14:textId="1C275957" w:rsidR="007359E9" w:rsidRDefault="00155424" w:rsidP="007359E9">
                            <w:r>
                              <w:t>The social development through games is fully as important. The timid, shrinking     child learns to take his turn with others; the bold, selfish child learns that he may not monopolize opportunities. He learns to take defeat without discouragement and to win without undue elation, reaching the highest point at last in the team games      where self is subordinated to the interests of the team.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5BDFC4" id="_x0000_s1027" type="#_x0000_t202" style="position:absolute;left:0;text-align:left;margin-left:0;margin-top:28.55pt;width:430pt;height:94.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">
                <v:textbox>
                  <w:txbxContent>
                    <w:p w14:paraId="03C86D4D" w14:textId="1C275957" w:rsidR="007359E9" w:rsidRDefault="00155424" w:rsidP="007359E9">
                      <w:r>
                        <w:t>The social development through games is fully as important. The timid, shrinking     child learns to take his turn with others; the bold, selfish child learns that he may not monopolize opportunities. He learns to take defeat without discouragement and to win without undue elation, reaching the highest point at last in the team games      where self is subordinated to the interests of the team.</w:t>
                      </w:r>
                    </w:p>
                  </w:txbxContent>
                </v:textbox>
                <w10:wrap type="square" anchorx="margin"/>
              </v:shape>
            </w:pict>
          </mc:Fallback>
        </mc:AlternateContent>
      </w:r>
      <w:r w:rsidR="007359E9">
        <w:t>Read this extract.</w:t>
      </w:r>
    </w:p>
    <w:p w14:paraId="56B1828F" w14:textId="77777777" w:rsidR="00EA11E2" w:rsidRDefault="00EA11E2" w:rsidP="007359E9"/>
    <w:p w14:paraId="341A7C38" w14:textId="4AA9C08A" w:rsidR="00EA11E2" w:rsidRDefault="008E0ECE" w:rsidP="00EA11E2">
      <w:r>
        <w:t xml:space="preserve">From the extract, identify </w:t>
      </w:r>
      <w:r w:rsidRPr="007359E9">
        <w:rPr>
          <w:b/>
          <w:bCs/>
        </w:rPr>
        <w:t>one</w:t>
      </w:r>
      <w:r>
        <w:t xml:space="preserve"> </w:t>
      </w:r>
      <w:r w:rsidR="00155424">
        <w:t>way that games support social skills</w:t>
      </w:r>
      <w:r w:rsidR="007359E9">
        <w:t xml:space="preserve">. </w:t>
      </w:r>
      <w:r w:rsidR="007359E9" w:rsidRPr="007359E9">
        <w:rPr>
          <w:i/>
          <w:iCs/>
        </w:rPr>
        <w:t>(1 Mark)</w:t>
      </w:r>
    </w:p>
    <w:p w14:paraId="24A833A7" w14:textId="77777777" w:rsidR="00155424" w:rsidRDefault="00155424" w:rsidP="00EA11E2"/>
    <w:p w14:paraId="343909BC" w14:textId="5DFA2DE6" w:rsidR="008E0ECE" w:rsidRDefault="007359E9" w:rsidP="007359E9">
      <w:pPr>
        <w:pStyle w:val="ListParagraph"/>
        <w:numPr>
          <w:ilvl w:val="0"/>
          <w:numId w:val="5"/>
        </w:numPr>
      </w:pPr>
      <w:r>
        <w:t>T</w:t>
      </w:r>
      <w:r w:rsidR="008E0ECE">
        <w:t xml:space="preserve">he writer presents </w:t>
      </w:r>
      <w:r w:rsidR="00155424">
        <w:t>games as a way for children to develop</w:t>
      </w:r>
      <w:r>
        <w:t xml:space="preserve">. </w:t>
      </w:r>
      <w:r w:rsidR="008E0ECE">
        <w:t>How does the writer try to interest and engage the reader?</w:t>
      </w:r>
      <w:r>
        <w:t xml:space="preserve"> </w:t>
      </w:r>
      <w:r w:rsidR="008E0ECE">
        <w:t>You should include:</w:t>
      </w:r>
    </w:p>
    <w:p w14:paraId="77E76A13" w14:textId="77777777" w:rsidR="007359E9" w:rsidRDefault="007359E9" w:rsidP="007359E9">
      <w:pPr>
        <w:pStyle w:val="ListParagraph"/>
        <w:numPr>
          <w:ilvl w:val="0"/>
          <w:numId w:val="6"/>
        </w:numPr>
      </w:pPr>
      <w:r>
        <w:t>the writer’s use of language</w:t>
      </w:r>
    </w:p>
    <w:p w14:paraId="03DD5C02" w14:textId="3CB8C5AC" w:rsidR="007359E9" w:rsidRDefault="007359E9" w:rsidP="007359E9">
      <w:pPr>
        <w:pStyle w:val="ListParagraph"/>
        <w:numPr>
          <w:ilvl w:val="0"/>
          <w:numId w:val="6"/>
        </w:numPr>
      </w:pPr>
      <w:r>
        <w:t>the writer’s use of structure</w:t>
      </w:r>
    </w:p>
    <w:p w14:paraId="5E1F6B00" w14:textId="42F54AE3" w:rsidR="007359E9" w:rsidRDefault="007359E9" w:rsidP="007359E9">
      <w:pPr>
        <w:pStyle w:val="ListParagraph"/>
        <w:numPr>
          <w:ilvl w:val="0"/>
          <w:numId w:val="6"/>
        </w:numPr>
      </w:pPr>
      <w:r>
        <w:t>the effect on the reader.</w:t>
      </w:r>
    </w:p>
    <w:p w14:paraId="61EC984B" w14:textId="4618F9F4" w:rsidR="008E0ECE" w:rsidRDefault="007359E9" w:rsidP="007359E9">
      <w:r>
        <w:t xml:space="preserve">Use examples from the whole text and relevant subject terminology. </w:t>
      </w:r>
      <w:r w:rsidRPr="007359E9">
        <w:rPr>
          <w:i/>
          <w:iCs/>
        </w:rPr>
        <w:t>(10 Marks)</w:t>
      </w:r>
    </w:p>
    <w:p w14:paraId="68A0DB2B" w14:textId="77777777" w:rsidR="007359E9" w:rsidRDefault="007359E9" w:rsidP="007359E9">
      <w:pPr>
        <w:spacing w:after="0"/>
        <w:jc w:val="center"/>
        <w:rPr>
          <w:b/>
          <w:bCs/>
        </w:rPr>
      </w:pPr>
    </w:p>
    <w:p w14:paraId="733AFBE3" w14:textId="04D48938" w:rsidR="007359E9" w:rsidRPr="007359E9" w:rsidRDefault="007359E9" w:rsidP="007359E9">
      <w:pPr>
        <w:spacing w:after="0"/>
        <w:jc w:val="center"/>
        <w:rPr>
          <w:b/>
          <w:bCs/>
        </w:rPr>
      </w:pPr>
      <w:r w:rsidRPr="007359E9">
        <w:rPr>
          <w:b/>
          <w:bCs/>
        </w:rPr>
        <w:t>Questions 5–6 are on both Text 1 and Text 2.</w:t>
      </w:r>
    </w:p>
    <w:p w14:paraId="03B1D9A8" w14:textId="77777777" w:rsidR="007359E9" w:rsidRPr="007359E9" w:rsidRDefault="007359E9" w:rsidP="007359E9">
      <w:pPr>
        <w:spacing w:after="0"/>
        <w:jc w:val="center"/>
        <w:rPr>
          <w:b/>
          <w:bCs/>
        </w:rPr>
      </w:pPr>
      <w:r w:rsidRPr="007359E9">
        <w:rPr>
          <w:b/>
          <w:bCs/>
        </w:rPr>
        <w:t>Remember to refer to both texts in your answers.</w:t>
      </w:r>
    </w:p>
    <w:p w14:paraId="2EF2F0D1" w14:textId="77777777" w:rsidR="007359E9" w:rsidRDefault="007359E9" w:rsidP="007359E9">
      <w:pPr>
        <w:jc w:val="center"/>
      </w:pPr>
    </w:p>
    <w:p w14:paraId="46B73C37" w14:textId="51457114" w:rsidR="008E0ECE" w:rsidRDefault="00D22F4A" w:rsidP="00D22F4A">
      <w:r>
        <w:t xml:space="preserve">5. Text 1 and Text 2 both show </w:t>
      </w:r>
      <w:r w:rsidR="00155424">
        <w:t>children growing through activity</w:t>
      </w:r>
      <w:r>
        <w:t>. The experiences are different, but they share similarities.</w:t>
      </w:r>
      <w:r w:rsidR="00EA11E2">
        <w:t xml:space="preserve"> </w:t>
      </w:r>
      <w:r>
        <w:t xml:space="preserve">Write a summary giving </w:t>
      </w:r>
      <w:r w:rsidRPr="00D22F4A">
        <w:rPr>
          <w:b/>
          <w:bCs/>
        </w:rPr>
        <w:t>three</w:t>
      </w:r>
      <w:r>
        <w:t xml:space="preserve"> separate ways the experiences are similar. Support </w:t>
      </w:r>
      <w:r w:rsidRPr="00D22F4A">
        <w:rPr>
          <w:b/>
          <w:bCs/>
        </w:rPr>
        <w:t>each separate similarity</w:t>
      </w:r>
      <w:r>
        <w:t xml:space="preserve"> with evidence from </w:t>
      </w:r>
      <w:r w:rsidRPr="00D22F4A">
        <w:rPr>
          <w:b/>
          <w:bCs/>
        </w:rPr>
        <w:t>both</w:t>
      </w:r>
      <w:r>
        <w:t xml:space="preserve"> texts. </w:t>
      </w:r>
      <w:r w:rsidR="002942C8">
        <w:t xml:space="preserve">    </w:t>
      </w:r>
      <w:r w:rsidR="002942C8" w:rsidRPr="002942C8">
        <w:rPr>
          <w:color w:val="FFFFFF" w:themeColor="background1"/>
        </w:rPr>
        <w:t>______________________________________________________________</w:t>
      </w:r>
      <w:proofErr w:type="gramStart"/>
      <w:r w:rsidR="002942C8" w:rsidRPr="002942C8">
        <w:rPr>
          <w:color w:val="FFFFFF" w:themeColor="background1"/>
        </w:rPr>
        <w:t>_</w:t>
      </w:r>
      <w:r w:rsidRPr="00D22F4A">
        <w:rPr>
          <w:i/>
          <w:iCs/>
        </w:rPr>
        <w:t>(</w:t>
      </w:r>
      <w:proofErr w:type="gramEnd"/>
      <w:r w:rsidRPr="00D22F4A">
        <w:rPr>
          <w:i/>
          <w:iCs/>
        </w:rPr>
        <w:t>6 Marks)</w:t>
      </w:r>
    </w:p>
    <w:p w14:paraId="2F2B1AAA" w14:textId="2844B5B1" w:rsidR="00D22F4A" w:rsidRDefault="008E0ECE" w:rsidP="00D22F4A">
      <w:pPr>
        <w:pStyle w:val="ListParagraph"/>
        <w:numPr>
          <w:ilvl w:val="0"/>
          <w:numId w:val="7"/>
        </w:numPr>
      </w:pPr>
      <w:r>
        <w:t>Compare the writers’ ideas and perspectives</w:t>
      </w:r>
      <w:r w:rsidR="00D22F4A">
        <w:t xml:space="preserve"> </w:t>
      </w:r>
      <w:r>
        <w:t xml:space="preserve">about </w:t>
      </w:r>
      <w:r w:rsidR="00155424">
        <w:t>the purpose of children’s activities</w:t>
      </w:r>
      <w:r w:rsidR="00D22F4A">
        <w:t>. You should compare:</w:t>
      </w:r>
    </w:p>
    <w:p w14:paraId="2D499E3E" w14:textId="5A955D5A" w:rsidR="00D22F4A" w:rsidRDefault="00D22F4A" w:rsidP="00D22F4A">
      <w:r>
        <w:t>• the main ideas</w:t>
      </w:r>
    </w:p>
    <w:p w14:paraId="7C486BB7" w14:textId="77777777" w:rsidR="00D22F4A" w:rsidRDefault="00D22F4A" w:rsidP="00D22F4A">
      <w:r>
        <w:t>• the points of view</w:t>
      </w:r>
    </w:p>
    <w:p w14:paraId="0159385B" w14:textId="77777777" w:rsidR="00D22F4A" w:rsidRDefault="00D22F4A" w:rsidP="00D22F4A">
      <w:r>
        <w:t>• the presentation of these ideas and views.</w:t>
      </w:r>
    </w:p>
    <w:p w14:paraId="2532F7E9" w14:textId="7729BA8C" w:rsidR="008E0ECE" w:rsidRDefault="00D22F4A" w:rsidP="00D22F4A">
      <w:r>
        <w:t>Use examples from both texts to support your comparison.</w:t>
      </w:r>
      <w:r w:rsidR="002942C8">
        <w:tab/>
      </w:r>
      <w:r w:rsidR="002942C8">
        <w:tab/>
      </w:r>
      <w:r w:rsidR="002942C8">
        <w:tab/>
      </w:r>
      <w:r>
        <w:t xml:space="preserve"> </w:t>
      </w:r>
      <w:r w:rsidRPr="00D22F4A">
        <w:rPr>
          <w:i/>
          <w:iCs/>
        </w:rPr>
        <w:t>(1</w:t>
      </w:r>
      <w:r w:rsidR="002942C8">
        <w:rPr>
          <w:i/>
          <w:iCs/>
        </w:rPr>
        <w:t>6</w:t>
      </w:r>
      <w:r w:rsidRPr="00D22F4A">
        <w:rPr>
          <w:i/>
          <w:iCs/>
        </w:rPr>
        <w:t xml:space="preserve"> marks)</w:t>
      </w:r>
    </w:p>
    <w:p w14:paraId="049E0CA9" w14:textId="77777777" w:rsidR="00D22F4A" w:rsidRDefault="00D22F4A" w:rsidP="00EA11E2"/>
    <w:p w14:paraId="001C13B7" w14:textId="76FE3C4E" w:rsidR="00EA11E2" w:rsidRPr="00EA11E2" w:rsidRDefault="00EA11E2" w:rsidP="00EA11E2">
      <w:pPr>
        <w:jc w:val="center"/>
        <w:rPr>
          <w:b/>
          <w:bCs/>
        </w:rPr>
      </w:pPr>
      <w:r w:rsidRPr="00EA11E2">
        <w:rPr>
          <w:b/>
          <w:bCs/>
        </w:rPr>
        <w:lastRenderedPageBreak/>
        <w:t>SECTION B - Writing</w:t>
      </w:r>
    </w:p>
    <w:p w14:paraId="4C18C807" w14:textId="502D0A8D" w:rsidR="008E0ECE" w:rsidRDefault="00EA11E2" w:rsidP="00EA11E2">
      <w:pPr>
        <w:jc w:val="center"/>
        <w:rPr>
          <w:b/>
          <w:bCs/>
        </w:rPr>
      </w:pPr>
      <w:r w:rsidRPr="00EA11E2">
        <w:rPr>
          <w:b/>
          <w:bCs/>
        </w:rPr>
        <w:t>Answer ONE question in this section. You should spend about 45 minutes on this section.</w:t>
      </w:r>
    </w:p>
    <w:p w14:paraId="521560D5" w14:textId="77777777" w:rsidR="00EA11E2" w:rsidRPr="0039375B" w:rsidRDefault="00EA11E2" w:rsidP="00EA11E2">
      <w:pPr>
        <w:rPr>
          <w:b/>
          <w:bCs/>
        </w:rPr>
      </w:pPr>
      <w:r w:rsidRPr="0039375B">
        <w:rPr>
          <w:b/>
          <w:bCs/>
        </w:rPr>
        <w:t>EITHER</w:t>
      </w:r>
    </w:p>
    <w:p w14:paraId="48A3B8FD" w14:textId="2BE1B401" w:rsidR="00EA11E2" w:rsidRDefault="00EA11E2" w:rsidP="00EA11E2">
      <w:r>
        <w:rPr>
          <w:b/>
          <w:bCs/>
        </w:rPr>
        <w:t>*</w:t>
      </w:r>
      <w:r w:rsidRPr="0039375B">
        <w:rPr>
          <w:b/>
          <w:bCs/>
        </w:rPr>
        <w:t>7</w:t>
      </w:r>
      <w:r>
        <w:t xml:space="preserve"> Write an imaginative piece that starts with the line: ‘</w:t>
      </w:r>
      <w:r w:rsidR="00155424">
        <w:t>We built the game before we learned the rules.</w:t>
      </w:r>
      <w:r>
        <w:t>’</w:t>
      </w:r>
    </w:p>
    <w:p w14:paraId="5C79699A" w14:textId="4BFCA8B6" w:rsidR="00EA11E2" w:rsidRPr="0039375B" w:rsidRDefault="00EA11E2" w:rsidP="00EA11E2">
      <w:pPr>
        <w:rPr>
          <w:i/>
          <w:iCs/>
        </w:rPr>
      </w:pPr>
      <w:r w:rsidRPr="0039375B">
        <w:rPr>
          <w:i/>
          <w:iCs/>
        </w:rPr>
        <w:t>*Your response will be marked for the accurate and appropriate use of vocabulary, spelling, punctuation and grammar.</w:t>
      </w:r>
    </w:p>
    <w:p w14:paraId="38D51F26" w14:textId="77777777" w:rsidR="00EA11E2" w:rsidRPr="0039375B" w:rsidRDefault="00EA11E2" w:rsidP="00EA11E2">
      <w:pPr>
        <w:rPr>
          <w:b/>
          <w:bCs/>
        </w:rPr>
      </w:pPr>
      <w:r w:rsidRPr="0039375B">
        <w:rPr>
          <w:b/>
          <w:bCs/>
        </w:rPr>
        <w:t>OR</w:t>
      </w:r>
    </w:p>
    <w:p w14:paraId="649818C3" w14:textId="289EBC76" w:rsidR="00EA11E2" w:rsidRDefault="00EA11E2" w:rsidP="00EA11E2">
      <w:r w:rsidRPr="0039375B">
        <w:rPr>
          <w:b/>
          <w:bCs/>
        </w:rPr>
        <w:t>*8</w:t>
      </w:r>
      <w:r>
        <w:t xml:space="preserve"> Write about a time when you, or someone you know, </w:t>
      </w:r>
      <w:r w:rsidR="00155424">
        <w:t>turned a chore into a game</w:t>
      </w:r>
      <w:r>
        <w:t>. Your response could be real or imagined.</w:t>
      </w:r>
    </w:p>
    <w:p w14:paraId="615B000D" w14:textId="406FD3E0" w:rsidR="0039375B" w:rsidRDefault="00EA11E2" w:rsidP="00EA11E2">
      <w:r w:rsidRPr="0039375B">
        <w:rPr>
          <w:i/>
          <w:iCs/>
        </w:rPr>
        <w:t>*Your response will be marked for the accurate and appropriate use of vocabulary, spelling, punctuation and grammar.</w:t>
      </w:r>
    </w:p>
    <w:sectPr w:rsidR="0039375B" w:rsidSect="005F50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E7D58"/>
    <w:multiLevelType w:val="hybridMultilevel"/>
    <w:tmpl w:val="E796127E"/>
    <w:lvl w:ilvl="0" w:tplc="0809000F">
      <w:start w:val="1"/>
      <w:numFmt w:val="decimal"/>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93D7E67"/>
    <w:multiLevelType w:val="hybridMultilevel"/>
    <w:tmpl w:val="00FE8E0E"/>
    <w:lvl w:ilvl="0" w:tplc="0809000F">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6097E26"/>
    <w:multiLevelType w:val="hybridMultilevel"/>
    <w:tmpl w:val="1BB2C4D6"/>
    <w:lvl w:ilvl="0" w:tplc="4C34D01C">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FC74BA"/>
    <w:multiLevelType w:val="hybridMultilevel"/>
    <w:tmpl w:val="8D325342"/>
    <w:lvl w:ilvl="0" w:tplc="0809000F">
      <w:start w:val="1"/>
      <w:numFmt w:val="decimal"/>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5E1581B"/>
    <w:multiLevelType w:val="hybridMultilevel"/>
    <w:tmpl w:val="5AB66F8C"/>
    <w:lvl w:ilvl="0" w:tplc="4C34D01C">
      <w:start w:val="2"/>
      <w:numFmt w:val="bullet"/>
      <w:lvlText w:val=""/>
      <w:lvlJc w:val="left"/>
      <w:pPr>
        <w:ind w:left="360" w:hanging="360"/>
      </w:pPr>
      <w:rPr>
        <w:rFonts w:ascii="Symbol" w:eastAsiaTheme="minorHAnsi" w:hAnsi="Symbol" w:cstheme="minorBidi" w:hint="default"/>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64240405"/>
    <w:multiLevelType w:val="hybridMultilevel"/>
    <w:tmpl w:val="D7A0C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CC6019"/>
    <w:multiLevelType w:val="hybridMultilevel"/>
    <w:tmpl w:val="3410D124"/>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78583322">
    <w:abstractNumId w:val="6"/>
  </w:num>
  <w:num w:numId="2" w16cid:durableId="992759976">
    <w:abstractNumId w:val="0"/>
  </w:num>
  <w:num w:numId="3" w16cid:durableId="2054648114">
    <w:abstractNumId w:val="5"/>
  </w:num>
  <w:num w:numId="4" w16cid:durableId="930894273">
    <w:abstractNumId w:val="2"/>
  </w:num>
  <w:num w:numId="5" w16cid:durableId="1736971493">
    <w:abstractNumId w:val="3"/>
  </w:num>
  <w:num w:numId="6" w16cid:durableId="1560434351">
    <w:abstractNumId w:val="4"/>
  </w:num>
  <w:num w:numId="7" w16cid:durableId="7416361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C51"/>
    <w:rsid w:val="00063290"/>
    <w:rsid w:val="00155424"/>
    <w:rsid w:val="001D57F2"/>
    <w:rsid w:val="002942C8"/>
    <w:rsid w:val="002E1C6D"/>
    <w:rsid w:val="0039375B"/>
    <w:rsid w:val="003D33A8"/>
    <w:rsid w:val="00427081"/>
    <w:rsid w:val="004B0B67"/>
    <w:rsid w:val="005F5016"/>
    <w:rsid w:val="006725ED"/>
    <w:rsid w:val="007359E9"/>
    <w:rsid w:val="00760E4A"/>
    <w:rsid w:val="008E0ECE"/>
    <w:rsid w:val="00925C51"/>
    <w:rsid w:val="00945794"/>
    <w:rsid w:val="00A764D9"/>
    <w:rsid w:val="00B57610"/>
    <w:rsid w:val="00BB25C7"/>
    <w:rsid w:val="00C04799"/>
    <w:rsid w:val="00CB5AC0"/>
    <w:rsid w:val="00D22F4A"/>
    <w:rsid w:val="00EA11E2"/>
    <w:rsid w:val="00FF01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470B5"/>
  <w15:chartTrackingRefBased/>
  <w15:docId w15:val="{F04C9831-CC5C-46C9-BD40-D5DBA0E79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5C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25C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25C5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25C5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25C5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25C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5C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5C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5C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5C5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25C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25C5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5C5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25C5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25C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5C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5C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5C51"/>
    <w:rPr>
      <w:rFonts w:eastAsiaTheme="majorEastAsia" w:cstheme="majorBidi"/>
      <w:color w:val="272727" w:themeColor="text1" w:themeTint="D8"/>
    </w:rPr>
  </w:style>
  <w:style w:type="paragraph" w:styleId="Title">
    <w:name w:val="Title"/>
    <w:basedOn w:val="Normal"/>
    <w:next w:val="Normal"/>
    <w:link w:val="TitleChar"/>
    <w:uiPriority w:val="10"/>
    <w:qFormat/>
    <w:rsid w:val="00925C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5C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5C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5C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5C51"/>
    <w:pPr>
      <w:spacing w:before="160"/>
      <w:jc w:val="center"/>
    </w:pPr>
    <w:rPr>
      <w:i/>
      <w:iCs/>
      <w:color w:val="404040" w:themeColor="text1" w:themeTint="BF"/>
    </w:rPr>
  </w:style>
  <w:style w:type="character" w:customStyle="1" w:styleId="QuoteChar">
    <w:name w:val="Quote Char"/>
    <w:basedOn w:val="DefaultParagraphFont"/>
    <w:link w:val="Quote"/>
    <w:uiPriority w:val="29"/>
    <w:rsid w:val="00925C51"/>
    <w:rPr>
      <w:i/>
      <w:iCs/>
      <w:color w:val="404040" w:themeColor="text1" w:themeTint="BF"/>
    </w:rPr>
  </w:style>
  <w:style w:type="paragraph" w:styleId="ListParagraph">
    <w:name w:val="List Paragraph"/>
    <w:basedOn w:val="Normal"/>
    <w:uiPriority w:val="34"/>
    <w:qFormat/>
    <w:rsid w:val="00925C51"/>
    <w:pPr>
      <w:ind w:left="720"/>
      <w:contextualSpacing/>
    </w:pPr>
  </w:style>
  <w:style w:type="character" w:styleId="IntenseEmphasis">
    <w:name w:val="Intense Emphasis"/>
    <w:basedOn w:val="DefaultParagraphFont"/>
    <w:uiPriority w:val="21"/>
    <w:qFormat/>
    <w:rsid w:val="00925C51"/>
    <w:rPr>
      <w:i/>
      <w:iCs/>
      <w:color w:val="2F5496" w:themeColor="accent1" w:themeShade="BF"/>
    </w:rPr>
  </w:style>
  <w:style w:type="paragraph" w:styleId="IntenseQuote">
    <w:name w:val="Intense Quote"/>
    <w:basedOn w:val="Normal"/>
    <w:next w:val="Normal"/>
    <w:link w:val="IntenseQuoteChar"/>
    <w:uiPriority w:val="30"/>
    <w:qFormat/>
    <w:rsid w:val="00925C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5C51"/>
    <w:rPr>
      <w:i/>
      <w:iCs/>
      <w:color w:val="2F5496" w:themeColor="accent1" w:themeShade="BF"/>
    </w:rPr>
  </w:style>
  <w:style w:type="character" w:styleId="IntenseReference">
    <w:name w:val="Intense Reference"/>
    <w:basedOn w:val="DefaultParagraphFont"/>
    <w:uiPriority w:val="32"/>
    <w:qFormat/>
    <w:rsid w:val="00925C51"/>
    <w:rPr>
      <w:b/>
      <w:bCs/>
      <w:smallCaps/>
      <w:color w:val="2F5496" w:themeColor="accent1" w:themeShade="BF"/>
      <w:spacing w:val="5"/>
    </w:rPr>
  </w:style>
  <w:style w:type="character" w:styleId="LineNumber">
    <w:name w:val="line number"/>
    <w:basedOn w:val="DefaultParagraphFont"/>
    <w:uiPriority w:val="99"/>
    <w:semiHidden/>
    <w:unhideWhenUsed/>
    <w:rsid w:val="00925C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853</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Renaye Stewart</dc:creator>
  <cp:keywords/>
  <dc:description/>
  <cp:lastModifiedBy>Renaye Stewart</cp:lastModifiedBy>
  <cp:revision>2</cp:revision>
  <dcterms:created xsi:type="dcterms:W3CDTF">2025-10-05T16:00:00Z</dcterms:created>
  <dcterms:modified xsi:type="dcterms:W3CDTF">2025-10-11T21:12:00Z</dcterms:modified>
</cp:coreProperties>
</file>