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6F20" w14:textId="7C7E84D3" w:rsidR="00281537" w:rsidRDefault="0076299D">
      <w:pPr>
        <w:pBdr>
          <w:bottom w:val="single" w:sz="8" w:space="8" w:color="C8A000"/>
        </w:pBdr>
        <w:jc w:val="center"/>
      </w:pP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Paper </w:t>
      </w:r>
      <w:r w:rsidR="0081156B">
        <w:rPr>
          <w:rFonts w:ascii="Arial" w:eastAsia="Arial" w:hAnsi="Arial" w:cs="Arial"/>
          <w:b/>
          <w:bCs/>
          <w:color w:val="1A1A1A"/>
          <w:sz w:val="44"/>
          <w:szCs w:val="44"/>
        </w:rPr>
        <w:t>One</w:t>
      </w: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 Mock - Question </w:t>
      </w:r>
      <w:r w:rsidR="0081156B">
        <w:rPr>
          <w:rFonts w:ascii="Arial" w:eastAsia="Arial" w:hAnsi="Arial" w:cs="Arial"/>
          <w:b/>
          <w:bCs/>
          <w:color w:val="1A1A1A"/>
          <w:sz w:val="44"/>
          <w:szCs w:val="44"/>
        </w:rPr>
        <w:t>Three</w:t>
      </w: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 Support</w:t>
      </w:r>
    </w:p>
    <w:p w14:paraId="0E9AE510" w14:textId="77777777" w:rsidR="00281537" w:rsidRDefault="00281537">
      <w:pPr>
        <w:spacing w:before="240"/>
      </w:pPr>
    </w:p>
    <w:tbl>
      <w:tblPr>
        <w:tblW w:w="1010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2"/>
        <w:gridCol w:w="2927"/>
      </w:tblGrid>
      <w:tr w:rsidR="00281537" w14:paraId="597D5BA0" w14:textId="77777777" w:rsidTr="004225AD">
        <w:tc>
          <w:tcPr>
            <w:tcW w:w="10106" w:type="dxa"/>
            <w:gridSpan w:val="2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140" w:type="dxa"/>
              <w:left w:w="280" w:type="dxa"/>
              <w:bottom w:w="140" w:type="dxa"/>
              <w:right w:w="280" w:type="dxa"/>
            </w:tcMar>
          </w:tcPr>
          <w:p w14:paraId="67524065" w14:textId="77777777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extract below has </w:t>
            </w: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superscript numbers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next to key phrases. Find the matching number in the key on the right to see which technique is being used.</w:t>
            </w:r>
          </w:p>
        </w:tc>
      </w:tr>
      <w:tr w:rsidR="00281537" w14:paraId="054F3F82" w14:textId="77777777" w:rsidTr="00F520C2">
        <w:trPr>
          <w:trHeight w:val="1484"/>
        </w:trPr>
        <w:tc>
          <w:tcPr>
            <w:tcW w:w="718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66AA93DC" w14:textId="2A657B00" w:rsidR="00281537" w:rsidRPr="0081156B" w:rsidRDefault="0081156B" w:rsidP="00933AEF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Money was lost!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81156B"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>1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There was no longer a doubt about it, and a general feeling of regret pervaded 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2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household. Money was lost, stolen or strayed; 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3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for our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4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Money was not gold, silver or copper,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3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in</w:t>
            </w:r>
            <w:proofErr w:type="gramEnd"/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fact it has to be paid for.</w:t>
            </w:r>
          </w:p>
        </w:tc>
        <w:tc>
          <w:tcPr>
            <w:tcW w:w="29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tblpY="-455"/>
              <w:tblOverlap w:val="never"/>
              <w:tblW w:w="270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8"/>
            </w:tblGrid>
            <w:tr w:rsidR="001930B4" w14:paraId="4FC526E8" w14:textId="77777777" w:rsidTr="001930B4">
              <w:trPr>
                <w:trHeight w:val="360"/>
              </w:trPr>
              <w:tc>
                <w:tcPr>
                  <w:tcW w:w="2708" w:type="dxa"/>
                  <w:gridSpan w:val="2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6" w:space="0" w:color="CCBB66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ED801AD" w14:textId="5A824F3E" w:rsidR="001930B4" w:rsidRDefault="001930B4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 xml:space="preserve">Opening Paragraph – </w:t>
                  </w:r>
                  <w:r w:rsidR="0081156B"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The Lost Dog</w:t>
                  </w:r>
                </w:p>
              </w:tc>
            </w:tr>
            <w:tr w:rsidR="001930B4" w14:paraId="20C9E6C2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972830C" w14:textId="77777777" w:rsidR="001930B4" w:rsidRDefault="001930B4" w:rsidP="001930B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191A4B5D" w14:textId="7CBF5084" w:rsidR="001930B4" w:rsidRDefault="0081156B" w:rsidP="001930B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Exclamative</w:t>
                  </w:r>
                </w:p>
              </w:tc>
            </w:tr>
            <w:tr w:rsidR="001930B4" w14:paraId="19FECB27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7CA66E40" w14:textId="77777777" w:rsidR="001930B4" w:rsidRDefault="001930B4" w:rsidP="001930B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17E07BEC" w14:textId="2A839087" w:rsidR="001930B4" w:rsidRDefault="0081156B" w:rsidP="001930B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Emotive Language</w:t>
                  </w:r>
                </w:p>
              </w:tc>
            </w:tr>
            <w:tr w:rsidR="001930B4" w14:paraId="3458EA42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EC45668" w14:textId="77777777" w:rsidR="001930B4" w:rsidRDefault="001930B4" w:rsidP="001930B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2D33B950" w14:textId="7FF1B734" w:rsidR="001930B4" w:rsidRDefault="0081156B" w:rsidP="001930B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Triplet</w:t>
                  </w:r>
                </w:p>
              </w:tc>
            </w:tr>
            <w:tr w:rsidR="0081156B" w14:paraId="7ECE540D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0CD94178" w14:textId="4C7B72BB" w:rsidR="0081156B" w:rsidRDefault="0081156B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05B1531E" w14:textId="5E2F3844" w:rsidR="0081156B" w:rsidRDefault="0081156B" w:rsidP="001930B4">
                  <w:pP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Possessive Pronoun</w:t>
                  </w:r>
                </w:p>
              </w:tc>
            </w:tr>
          </w:tbl>
          <w:p w14:paraId="4CFC477C" w14:textId="77777777" w:rsidR="00281537" w:rsidRDefault="00281537"/>
        </w:tc>
      </w:tr>
      <w:tr w:rsidR="00933AEF" w14:paraId="3DF3AF41" w14:textId="77777777" w:rsidTr="004225AD">
        <w:trPr>
          <w:trHeight w:val="1863"/>
        </w:trPr>
        <w:tc>
          <w:tcPr>
            <w:tcW w:w="718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21B8B66" w14:textId="1C33993D" w:rsidR="00933AEF" w:rsidRPr="0081156B" w:rsidRDefault="0081156B" w:rsidP="00933AEF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It often howled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81156B"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>1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dolefully at nights, and it often troubled </w:t>
            </w:r>
            <w:r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 xml:space="preserve">2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us by day – wanted to go out when it was in, and to come in when it was out. </w:t>
            </w:r>
            <w:r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 xml:space="preserve">3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It annoyed </w:t>
            </w:r>
            <w:r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 xml:space="preserve">2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neighbour who had cats, and often irritated </w:t>
            </w:r>
            <w:r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 xml:space="preserve">2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our friends, who would darkly threaten when we were not supposed to be near.</w:t>
            </w:r>
          </w:p>
        </w:tc>
        <w:tc>
          <w:tcPr>
            <w:tcW w:w="29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tbl>
            <w:tblPr>
              <w:tblW w:w="27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6"/>
            </w:tblGrid>
            <w:tr w:rsidR="001930B4" w14:paraId="5E8C55F6" w14:textId="77777777" w:rsidTr="00A051F4">
              <w:tc>
                <w:tcPr>
                  <w:tcW w:w="2706" w:type="dxa"/>
                  <w:gridSpan w:val="2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6" w:space="0" w:color="CCBB66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36405F14" w14:textId="5A2749AE" w:rsidR="001930B4" w:rsidRDefault="001930B4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 xml:space="preserve">Middle Paragraph – </w:t>
                  </w:r>
                  <w:r w:rsidR="0081156B"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Money’s Behaviour</w:t>
                  </w:r>
                </w:p>
              </w:tc>
            </w:tr>
            <w:tr w:rsidR="00933AEF" w14:paraId="492A2A83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310FADEB" w14:textId="22BE8FC3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18FEAA9" w14:textId="4D5DFD29" w:rsidR="00933AEF" w:rsidRDefault="0081156B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Onomatopoeia</w:t>
                  </w:r>
                </w:p>
              </w:tc>
            </w:tr>
            <w:tr w:rsidR="00933AEF" w14:paraId="27934B26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71ADCA9D" w14:textId="5ED706B2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3342DFDF" w14:textId="306913FE" w:rsidR="00933AEF" w:rsidRDefault="0081156B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Negative Verbs</w:t>
                  </w:r>
                </w:p>
              </w:tc>
            </w:tr>
            <w:tr w:rsidR="00933AEF" w14:paraId="2DFBBBC8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8B6C22D" w14:textId="065C8DA5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3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76441C39" w14:textId="195E31C2" w:rsidR="00933AEF" w:rsidRDefault="0081156B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 xml:space="preserve">Contrast and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Humour</w:t>
                  </w:r>
                  <w:proofErr w:type="gramEnd"/>
                </w:p>
              </w:tc>
            </w:tr>
          </w:tbl>
          <w:p w14:paraId="30BF823A" w14:textId="77777777" w:rsidR="00933AEF" w:rsidRDefault="00933AEF" w:rsidP="00847BC4"/>
        </w:tc>
      </w:tr>
      <w:tr w:rsidR="00933AEF" w14:paraId="78841BEE" w14:textId="77777777" w:rsidTr="00F520C2">
        <w:trPr>
          <w:trHeight w:val="1556"/>
        </w:trPr>
        <w:tc>
          <w:tcPr>
            <w:tcW w:w="718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3DE7D862" w14:textId="1C9AFFE4" w:rsidR="0081156B" w:rsidRDefault="0081156B" w:rsidP="0081156B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Its, or rather his, original name was Mona, born on the same day as our eldest son, Arthur, whose nurse, playmate and guardian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>1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he had been for the nine years they had lived and frolicked together.</w:t>
            </w:r>
          </w:p>
          <w:p w14:paraId="1FDBC1D1" w14:textId="1FFFCC8B" w:rsidR="00933AEF" w:rsidRPr="00933AEF" w:rsidRDefault="0081156B" w:rsidP="00847BC4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Once he had dragged the child out of a pool and laid him, a wet bundle of petticoats,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81156B">
              <w:rPr>
                <w:rFonts w:ascii="Arial" w:eastAsia="Arial" w:hAnsi="Arial" w:cs="Arial"/>
                <w:color w:val="1A1A1A"/>
                <w:sz w:val="22"/>
                <w:szCs w:val="22"/>
              </w:rPr>
              <w:t>at his terrified mother’s fee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t.</w:t>
            </w:r>
            <w:r w:rsid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F520C2">
              <w:rPr>
                <w:rFonts w:ascii="Arial" w:eastAsia="Arial" w:hAnsi="Arial" w:cs="Arial"/>
                <w:color w:val="8844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9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tbl>
            <w:tblPr>
              <w:tblW w:w="27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6"/>
            </w:tblGrid>
            <w:tr w:rsidR="001930B4" w14:paraId="15895ACF" w14:textId="77777777" w:rsidTr="004D676D">
              <w:tc>
                <w:tcPr>
                  <w:tcW w:w="2706" w:type="dxa"/>
                  <w:gridSpan w:val="2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6" w:space="0" w:color="CCBB66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75DD38B" w14:textId="6232BB27" w:rsidR="001930B4" w:rsidRDefault="001930B4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Final Paragraph</w:t>
                  </w:r>
                  <w:r w:rsidR="0081156B"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s – Money’s Loyalty</w:t>
                  </w:r>
                </w:p>
              </w:tc>
            </w:tr>
            <w:tr w:rsidR="00933AEF" w14:paraId="19B73F3F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4A006EA" w14:textId="77777777" w:rsidR="00933AEF" w:rsidRDefault="00933AEF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A3621B0" w14:textId="189F0A5C" w:rsidR="00933AEF" w:rsidRDefault="0081156B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Triplet</w:t>
                  </w:r>
                </w:p>
              </w:tc>
            </w:tr>
            <w:tr w:rsidR="00933AEF" w14:paraId="4BCD5371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D32918E" w14:textId="03E23924" w:rsidR="00933AEF" w:rsidRDefault="004225AD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806E6B4" w14:textId="55BD0AD6" w:rsidR="00933AEF" w:rsidRDefault="00F520C2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Imagery</w:t>
                  </w:r>
                </w:p>
              </w:tc>
            </w:tr>
          </w:tbl>
          <w:p w14:paraId="25BDAC34" w14:textId="77777777" w:rsidR="00933AEF" w:rsidRDefault="00933AEF" w:rsidP="00847BC4"/>
        </w:tc>
      </w:tr>
    </w:tbl>
    <w:p w14:paraId="36FE653D" w14:textId="77777777" w:rsidR="00933AEF" w:rsidRDefault="00933AEF">
      <w:pPr>
        <w:spacing w:before="280"/>
      </w:pPr>
    </w:p>
    <w:tbl>
      <w:tblPr>
        <w:tblW w:w="1019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2884"/>
        <w:gridCol w:w="6378"/>
      </w:tblGrid>
      <w:tr w:rsidR="00281537" w14:paraId="636B19E0" w14:textId="77777777" w:rsidTr="004225AD">
        <w:tc>
          <w:tcPr>
            <w:tcW w:w="934" w:type="dxa"/>
            <w:tcBorders>
              <w:top w:val="single" w:sz="8" w:space="0" w:color="4A5E20"/>
              <w:left w:val="single" w:sz="8" w:space="0" w:color="4A5E20"/>
              <w:bottom w:val="single" w:sz="8" w:space="0" w:color="4A5E20"/>
              <w:right w:val="single" w:sz="8" w:space="0" w:color="4A5E20"/>
            </w:tcBorders>
            <w:shd w:val="clear" w:color="auto" w:fill="4A5E2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78DE64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PETEL</w:t>
            </w:r>
          </w:p>
        </w:tc>
        <w:tc>
          <w:tcPr>
            <w:tcW w:w="288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88B15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it is</w:t>
            </w:r>
          </w:p>
        </w:tc>
        <w:tc>
          <w:tcPr>
            <w:tcW w:w="6378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58FC558E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Example paragraph — sentence by sentence</w:t>
            </w:r>
          </w:p>
        </w:tc>
      </w:tr>
      <w:tr w:rsidR="00281537" w14:paraId="55530DA1" w14:textId="77777777" w:rsidTr="004225AD">
        <w:trPr>
          <w:trHeight w:val="244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ECC98CB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P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4E7F33" w14:textId="7B0491AD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Point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 xml:space="preserve">What is the </w:t>
            </w:r>
            <w:r w:rsidR="008814BC">
              <w:rPr>
                <w:rFonts w:ascii="Arial" w:eastAsia="Arial" w:hAnsi="Arial" w:cs="Arial"/>
                <w:i/>
                <w:iCs/>
                <w:color w:val="555555"/>
              </w:rPr>
              <w:t>writer focusing on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 xml:space="preserve"> at this point?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72772F" w14:textId="2479CA07" w:rsidR="00281537" w:rsidRDefault="00F520C2"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>In the middle of the extract, the writer uses humour to show Money’s annoying but loveable behaviour.</w:t>
            </w:r>
          </w:p>
        </w:tc>
      </w:tr>
      <w:tr w:rsidR="00281537" w14:paraId="6E9DDD3A" w14:textId="77777777" w:rsidTr="004225AD">
        <w:trPr>
          <w:trHeight w:val="316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6E3EC53C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DD39C6" w14:textId="6F8F20BF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Evidence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Quote — use speech marks!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FE1CA6" w14:textId="458426D4" w:rsidR="00281537" w:rsidRDefault="00F520C2"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>The text says that Money “wanted to go out when it was in, and to come in when it was out.”</w:t>
            </w:r>
          </w:p>
        </w:tc>
      </w:tr>
      <w:tr w:rsidR="00281537" w14:paraId="687C2756" w14:textId="77777777" w:rsidTr="004225AD"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393CDA81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T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F183A11" w14:textId="11873B0A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Technique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Name the method used.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F78630A" w14:textId="59E57354" w:rsidR="00281537" w:rsidRDefault="00F520C2"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writer’s use of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contrast</w:t>
            </w:r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is effective because it creates a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funny</w:t>
            </w:r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image of a dog that can never be satisfied, making Money seem more like a person than a pet.</w:t>
            </w:r>
          </w:p>
        </w:tc>
      </w:tr>
      <w:tr w:rsidR="00281537" w14:paraId="0B7BD58B" w14:textId="77777777" w:rsidTr="004225AD">
        <w:trPr>
          <w:trHeight w:val="20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7DFDEAA0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8C56A4" w14:textId="5B5EB44D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Effect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does the reader think / feel / understand?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E4D2E7" w14:textId="09177E5C" w:rsidR="00281537" w:rsidRDefault="00F520C2"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>The reader might laugh at Money’s behaviour and feel affection for him, which helps persuade us that he is a loveable part of family life.</w:t>
            </w:r>
          </w:p>
        </w:tc>
      </w:tr>
      <w:tr w:rsidR="00281537" w14:paraId="7E89CCFA" w14:textId="77777777" w:rsidTr="004225AD">
        <w:trPr>
          <w:trHeight w:val="266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8BBDF02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L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9049EB" w14:textId="1575225E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Link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is the writer trying to show?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70A57E" w14:textId="4D1C865A" w:rsidR="00281537" w:rsidRDefault="00F520C2"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At this point, the writer’s intention is to show that even Money’s annoying habits are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viewed positively</w:t>
            </w:r>
            <w:r w:rsidRPr="00F520C2">
              <w:rPr>
                <w:rFonts w:ascii="Arial" w:eastAsia="Arial" w:hAnsi="Arial" w:cs="Arial"/>
                <w:color w:val="1A1A1A"/>
                <w:sz w:val="22"/>
                <w:szCs w:val="22"/>
              </w:rPr>
              <w:t>, reinforcing how much the family cares for him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.</w:t>
            </w:r>
          </w:p>
        </w:tc>
      </w:tr>
    </w:tbl>
    <w:p w14:paraId="60D066AF" w14:textId="77777777" w:rsidR="008814BC" w:rsidRDefault="008814BC" w:rsidP="00F520C2"/>
    <w:sectPr w:rsidR="008814BC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7F66"/>
    <w:multiLevelType w:val="hybridMultilevel"/>
    <w:tmpl w:val="8EB88D14"/>
    <w:lvl w:ilvl="0" w:tplc="AC04A96C">
      <w:start w:val="1"/>
      <w:numFmt w:val="bullet"/>
      <w:lvlText w:val="●"/>
      <w:lvlJc w:val="left"/>
      <w:pPr>
        <w:ind w:left="720" w:hanging="360"/>
      </w:pPr>
    </w:lvl>
    <w:lvl w:ilvl="1" w:tplc="2DDA5094">
      <w:start w:val="1"/>
      <w:numFmt w:val="bullet"/>
      <w:lvlText w:val="○"/>
      <w:lvlJc w:val="left"/>
      <w:pPr>
        <w:ind w:left="1440" w:hanging="360"/>
      </w:pPr>
    </w:lvl>
    <w:lvl w:ilvl="2" w:tplc="AE08001C">
      <w:start w:val="1"/>
      <w:numFmt w:val="bullet"/>
      <w:lvlText w:val="■"/>
      <w:lvlJc w:val="left"/>
      <w:pPr>
        <w:ind w:left="2160" w:hanging="360"/>
      </w:pPr>
    </w:lvl>
    <w:lvl w:ilvl="3" w:tplc="900A31A6">
      <w:start w:val="1"/>
      <w:numFmt w:val="bullet"/>
      <w:lvlText w:val="●"/>
      <w:lvlJc w:val="left"/>
      <w:pPr>
        <w:ind w:left="2880" w:hanging="360"/>
      </w:pPr>
    </w:lvl>
    <w:lvl w:ilvl="4" w:tplc="3E385E16">
      <w:start w:val="1"/>
      <w:numFmt w:val="bullet"/>
      <w:lvlText w:val="○"/>
      <w:lvlJc w:val="left"/>
      <w:pPr>
        <w:ind w:left="3600" w:hanging="360"/>
      </w:pPr>
    </w:lvl>
    <w:lvl w:ilvl="5" w:tplc="FEE66B1A">
      <w:start w:val="1"/>
      <w:numFmt w:val="bullet"/>
      <w:lvlText w:val="■"/>
      <w:lvlJc w:val="left"/>
      <w:pPr>
        <w:ind w:left="4320" w:hanging="360"/>
      </w:pPr>
    </w:lvl>
    <w:lvl w:ilvl="6" w:tplc="488EE81C">
      <w:start w:val="1"/>
      <w:numFmt w:val="bullet"/>
      <w:lvlText w:val="●"/>
      <w:lvlJc w:val="left"/>
      <w:pPr>
        <w:ind w:left="5040" w:hanging="360"/>
      </w:pPr>
    </w:lvl>
    <w:lvl w:ilvl="7" w:tplc="146A9BBC">
      <w:start w:val="1"/>
      <w:numFmt w:val="bullet"/>
      <w:lvlText w:val="●"/>
      <w:lvlJc w:val="left"/>
      <w:pPr>
        <w:ind w:left="5760" w:hanging="360"/>
      </w:pPr>
    </w:lvl>
    <w:lvl w:ilvl="8" w:tplc="1BA86652">
      <w:start w:val="1"/>
      <w:numFmt w:val="bullet"/>
      <w:lvlText w:val="●"/>
      <w:lvlJc w:val="left"/>
      <w:pPr>
        <w:ind w:left="6480" w:hanging="360"/>
      </w:pPr>
    </w:lvl>
  </w:abstractNum>
  <w:num w:numId="1" w16cid:durableId="1230268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7"/>
    <w:rsid w:val="001930B4"/>
    <w:rsid w:val="00281537"/>
    <w:rsid w:val="00376DE8"/>
    <w:rsid w:val="004225AD"/>
    <w:rsid w:val="00574068"/>
    <w:rsid w:val="0076299D"/>
    <w:rsid w:val="0081156B"/>
    <w:rsid w:val="008814BC"/>
    <w:rsid w:val="008D2AF1"/>
    <w:rsid w:val="00933AEF"/>
    <w:rsid w:val="00ED4829"/>
    <w:rsid w:val="00F520C2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9658"/>
  <w15:docId w15:val="{A6755C50-C32C-48B3-BEC2-3C08BE7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2</cp:revision>
  <dcterms:created xsi:type="dcterms:W3CDTF">2026-03-11T21:37:00Z</dcterms:created>
  <dcterms:modified xsi:type="dcterms:W3CDTF">2026-03-11T21:37:00Z</dcterms:modified>
</cp:coreProperties>
</file>