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none" w:sz="0" w:space="0" w:color="FFFFFF"/>
          <w:left w:val="none" w:sz="0" w:space="0" w:color="FFFFFF"/>
          <w:bottom w:val="single" w:sz="12" w:space="0" w:color="C8A000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6"/>
        <w:gridCol w:w="1400"/>
        <w:gridCol w:w="1400"/>
      </w:tblGrid>
      <w:tr w:rsidR="00C65A01" w14:paraId="4A7B4A4D" w14:textId="77777777">
        <w:tc>
          <w:tcPr>
            <w:tcW w:w="76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6E9"/>
            <w:tcMar>
              <w:top w:w="120" w:type="dxa"/>
              <w:left w:w="0" w:type="dxa"/>
              <w:bottom w:w="120" w:type="dxa"/>
              <w:right w:w="200" w:type="dxa"/>
            </w:tcMar>
            <w:vAlign w:val="center"/>
          </w:tcPr>
          <w:p w14:paraId="303FFC30" w14:textId="51C74619" w:rsidR="00C65A01" w:rsidRDefault="00000000">
            <w:r>
              <w:rPr>
                <w:rFonts w:ascii="Arial" w:eastAsia="Arial" w:hAnsi="Arial" w:cs="Arial"/>
                <w:b/>
                <w:bCs/>
                <w:color w:val="1A1A1A"/>
                <w:sz w:val="36"/>
                <w:szCs w:val="36"/>
              </w:rPr>
              <w:t xml:space="preserve">Paper </w:t>
            </w:r>
            <w:r w:rsidR="00576579">
              <w:rPr>
                <w:rFonts w:ascii="Arial" w:eastAsia="Arial" w:hAnsi="Arial" w:cs="Arial"/>
                <w:b/>
                <w:bCs/>
                <w:color w:val="1A1A1A"/>
                <w:sz w:val="36"/>
                <w:szCs w:val="36"/>
              </w:rPr>
              <w:t>One</w:t>
            </w:r>
            <w:r>
              <w:rPr>
                <w:rFonts w:ascii="Arial" w:eastAsia="Arial" w:hAnsi="Arial" w:cs="Arial"/>
                <w:b/>
                <w:bCs/>
                <w:color w:val="1A1A1A"/>
                <w:sz w:val="36"/>
                <w:szCs w:val="36"/>
              </w:rPr>
              <w:t xml:space="preserve"> — Question 6</w:t>
            </w:r>
          </w:p>
        </w:tc>
        <w:tc>
          <w:tcPr>
            <w:tcW w:w="1400" w:type="dxa"/>
            <w:tcBorders>
              <w:top w:val="single" w:sz="8" w:space="0" w:color="C8A000"/>
              <w:left w:val="single" w:sz="8" w:space="0" w:color="C8A000"/>
              <w:bottom w:val="single" w:sz="8" w:space="0" w:color="C8A000"/>
              <w:right w:val="single" w:sz="8" w:space="0" w:color="C8A000"/>
            </w:tcBorders>
            <w:shd w:val="clear" w:color="auto" w:fill="FFE5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A89CB" w14:textId="73504FE6" w:rsidR="00C65A0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664400"/>
              </w:rPr>
              <w:t>1</w:t>
            </w:r>
            <w:r w:rsidR="00576579">
              <w:rPr>
                <w:rFonts w:ascii="Arial" w:eastAsia="Arial" w:hAnsi="Arial" w:cs="Arial"/>
                <w:b/>
                <w:bCs/>
                <w:color w:val="664400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664400"/>
              </w:rPr>
              <w:t xml:space="preserve"> Marks</w:t>
            </w:r>
          </w:p>
        </w:tc>
        <w:tc>
          <w:tcPr>
            <w:tcW w:w="1400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C5D98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4E7BF" w14:textId="48B5F15D" w:rsidR="00C65A0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5E20"/>
              </w:rPr>
              <w:t>2</w:t>
            </w:r>
            <w:r w:rsidR="00576579">
              <w:rPr>
                <w:rFonts w:ascii="Arial" w:eastAsia="Arial" w:hAnsi="Arial" w:cs="Arial"/>
                <w:b/>
                <w:bCs/>
                <w:color w:val="4A5E20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4A5E20"/>
              </w:rPr>
              <w:t xml:space="preserve"> Mins</w:t>
            </w:r>
          </w:p>
        </w:tc>
      </w:tr>
    </w:tbl>
    <w:p w14:paraId="76DE437C" w14:textId="77777777" w:rsidR="00C65A01" w:rsidRDefault="00C65A01">
      <w:pPr>
        <w:spacing w:before="12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65A01" w14:paraId="16B77BC2" w14:textId="77777777">
        <w:tc>
          <w:tcPr>
            <w:tcW w:w="104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6E9"/>
            <w:tcMar>
              <w:top w:w="160" w:type="dxa"/>
              <w:left w:w="280" w:type="dxa"/>
              <w:bottom w:w="160" w:type="dxa"/>
              <w:right w:w="280" w:type="dxa"/>
            </w:tcMar>
          </w:tcPr>
          <w:p w14:paraId="47CFF23E" w14:textId="77777777" w:rsidR="00C65A01" w:rsidRDefault="00000000">
            <w:pPr>
              <w:spacing w:before="80" w:after="80"/>
            </w:pPr>
            <w:r>
              <w:rPr>
                <w:rFonts w:ascii="Arial" w:eastAsia="Arial" w:hAnsi="Arial" w:cs="Arial"/>
                <w:b/>
                <w:bCs/>
                <w:color w:val="1A1A1A"/>
                <w:sz w:val="26"/>
                <w:szCs w:val="26"/>
              </w:rPr>
              <w:t>What is this question testing?</w:t>
            </w:r>
          </w:p>
          <w:p w14:paraId="339FCFC9" w14:textId="77777777" w:rsidR="00576579" w:rsidRPr="00576579" w:rsidRDefault="00576579" w:rsidP="00576579">
            <w:pPr>
              <w:spacing w:before="80" w:after="8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This is the biggest reading question. You are given a STATEMENT about the whole of Text 2 and you must say how far you AGREE with it. Use evidence from the whole text to build your evaluation.</w:t>
            </w:r>
          </w:p>
          <w:p w14:paraId="33444240" w14:textId="77777777" w:rsidR="00C65A01" w:rsidRDefault="00C65A01">
            <w:pPr>
              <w:spacing w:before="60"/>
            </w:pPr>
          </w:p>
          <w:p w14:paraId="5CAE52F6" w14:textId="77777777" w:rsidR="00C65A01" w:rsidRDefault="00000000">
            <w:pPr>
              <w:spacing w:before="80" w:after="8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Structure to aim for:</w:t>
            </w:r>
          </w:p>
          <w:p w14:paraId="7BB8AD7F" w14:textId="314648AF" w:rsidR="00576579" w:rsidRPr="00576579" w:rsidRDefault="00576579" w:rsidP="00576579">
            <w:pPr>
              <w:spacing w:before="80" w:after="8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1. </w:t>
            </w: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Overview sentence — do you agree, disagree, or partly agree with the statement?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Why?</w:t>
            </w:r>
          </w:p>
          <w:p w14:paraId="046E6C25" w14:textId="59289A08" w:rsidR="00C65A01" w:rsidRDefault="00000000">
            <w:pPr>
              <w:spacing w:before="80" w:after="8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2. </w:t>
            </w:r>
            <w:r w:rsidR="004B0FFD">
              <w:rPr>
                <w:rFonts w:ascii="Arial" w:eastAsia="Arial" w:hAnsi="Arial" w:cs="Arial"/>
                <w:color w:val="1A1A1A"/>
                <w:sz w:val="22"/>
                <w:szCs w:val="22"/>
              </w:rPr>
              <w:t>PETEL paragraph analysing the start of the text</w:t>
            </w:r>
          </w:p>
          <w:p w14:paraId="1B3769C3" w14:textId="367A2B41" w:rsidR="00C65A01" w:rsidRDefault="00000000">
            <w:pPr>
              <w:spacing w:before="80" w:after="8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3. </w:t>
            </w:r>
            <w:r w:rsidR="004B0FFD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PETEL paragraph analysing the </w:t>
            </w:r>
            <w:r w:rsidR="004B0FFD">
              <w:rPr>
                <w:rFonts w:ascii="Arial" w:eastAsia="Arial" w:hAnsi="Arial" w:cs="Arial"/>
                <w:color w:val="1A1A1A"/>
                <w:sz w:val="22"/>
                <w:szCs w:val="22"/>
              </w:rPr>
              <w:t>middle</w:t>
            </w:r>
            <w:r w:rsidR="004B0FFD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of the text</w:t>
            </w:r>
          </w:p>
          <w:p w14:paraId="139F02B4" w14:textId="63593594" w:rsidR="004B0FFD" w:rsidRDefault="00000000">
            <w:pPr>
              <w:spacing w:before="80" w:after="8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4. </w:t>
            </w:r>
            <w:r w:rsidR="004B0FFD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PETEL paragraph analysing the </w:t>
            </w:r>
            <w:r w:rsidR="004B0FFD">
              <w:rPr>
                <w:rFonts w:ascii="Arial" w:eastAsia="Arial" w:hAnsi="Arial" w:cs="Arial"/>
                <w:color w:val="1A1A1A"/>
                <w:sz w:val="22"/>
                <w:szCs w:val="22"/>
              </w:rPr>
              <w:t>end</w:t>
            </w:r>
            <w:r w:rsidR="004B0FFD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of the text</w:t>
            </w:r>
            <w:r w:rsidR="004B0FFD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</w:p>
          <w:p w14:paraId="517BD56C" w14:textId="3A9F7D84" w:rsidR="00C65A01" w:rsidRDefault="00000000">
            <w:pPr>
              <w:spacing w:before="80" w:after="8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5. Final evaluative sentence — </w:t>
            </w:r>
            <w:r w:rsidR="00576579"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what does the writer want us to understand overall?</w:t>
            </w:r>
          </w:p>
        </w:tc>
      </w:tr>
    </w:tbl>
    <w:p w14:paraId="58C81820" w14:textId="77777777" w:rsidR="00C65A01" w:rsidRDefault="00C65A01">
      <w:pPr>
        <w:spacing w:before="120"/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65A01" w14:paraId="7976F8D1" w14:textId="77777777">
        <w:tc>
          <w:tcPr>
            <w:tcW w:w="10466" w:type="dxa"/>
            <w:tcBorders>
              <w:top w:val="single" w:sz="12" w:space="0" w:color="C8A000"/>
              <w:left w:val="single" w:sz="12" w:space="0" w:color="C8A000"/>
              <w:bottom w:val="single" w:sz="12" w:space="0" w:color="C8A000"/>
              <w:right w:val="single" w:sz="12" w:space="0" w:color="C8A000"/>
            </w:tcBorders>
            <w:shd w:val="clear" w:color="auto" w:fill="FFF9C4"/>
            <w:tcMar>
              <w:top w:w="160" w:type="dxa"/>
              <w:left w:w="300" w:type="dxa"/>
              <w:bottom w:w="160" w:type="dxa"/>
              <w:right w:w="300" w:type="dxa"/>
            </w:tcMar>
          </w:tcPr>
          <w:p w14:paraId="5BE5FC5E" w14:textId="1642B666" w:rsidR="00576579" w:rsidRPr="00576579" w:rsidRDefault="00576579" w:rsidP="00576579">
            <w:pPr>
              <w:spacing w:before="80" w:after="80"/>
              <w:jc w:val="center"/>
              <w:rPr>
                <w:rFonts w:ascii="Arial" w:eastAsia="Arial" w:hAnsi="Arial" w:cs="Arial"/>
                <w:color w:val="1A1A1A"/>
                <w:sz w:val="24"/>
                <w:szCs w:val="24"/>
              </w:rPr>
            </w:pPr>
            <w:r w:rsidRPr="00576579">
              <w:rPr>
                <w:rFonts w:ascii="Arial" w:eastAsia="Arial" w:hAnsi="Arial" w:cs="Arial"/>
                <w:color w:val="1A1A1A"/>
                <w:sz w:val="24"/>
                <w:szCs w:val="24"/>
              </w:rPr>
              <w:t>For this question refer to the whole of Text 2.</w:t>
            </w:r>
          </w:p>
          <w:p w14:paraId="6D0588B2" w14:textId="185C1F7A" w:rsidR="00576579" w:rsidRPr="00576579" w:rsidRDefault="00576579" w:rsidP="00576579">
            <w:pPr>
              <w:spacing w:before="80" w:after="80"/>
              <w:jc w:val="center"/>
              <w:rPr>
                <w:rFonts w:ascii="Arial" w:eastAsia="Arial" w:hAnsi="Arial" w:cs="Arial"/>
                <w:b/>
                <w:bCs/>
                <w:color w:val="1A1A1A"/>
                <w:sz w:val="24"/>
                <w:szCs w:val="24"/>
              </w:rPr>
            </w:pPr>
            <w:r w:rsidRPr="00576579">
              <w:rPr>
                <w:rFonts w:ascii="Arial" w:eastAsia="Arial" w:hAnsi="Arial" w:cs="Arial"/>
                <w:b/>
                <w:bCs/>
                <w:i/>
                <w:iCs/>
                <w:color w:val="1A1A1A"/>
                <w:sz w:val="24"/>
                <w:szCs w:val="24"/>
              </w:rPr>
              <w:t>‘In my view, this text shows that people love dogs and care about their welfare’</w:t>
            </w:r>
          </w:p>
          <w:p w14:paraId="01F964BF" w14:textId="21305C8B" w:rsidR="00576579" w:rsidRPr="00576579" w:rsidRDefault="00576579" w:rsidP="00576579">
            <w:pPr>
              <w:spacing w:before="80" w:after="80"/>
              <w:jc w:val="center"/>
              <w:rPr>
                <w:rFonts w:ascii="Arial" w:eastAsia="Arial" w:hAnsi="Arial" w:cs="Arial"/>
                <w:color w:val="1A1A1A"/>
                <w:sz w:val="24"/>
                <w:szCs w:val="24"/>
              </w:rPr>
            </w:pPr>
            <w:r w:rsidRPr="00576579">
              <w:rPr>
                <w:rFonts w:ascii="Arial" w:eastAsia="Arial" w:hAnsi="Arial" w:cs="Arial"/>
                <w:color w:val="1A1A1A"/>
                <w:sz w:val="24"/>
                <w:szCs w:val="24"/>
              </w:rPr>
              <w:t>Based on your evaluation of the text, how far do you agree with this opinion?</w:t>
            </w:r>
          </w:p>
          <w:p w14:paraId="6C970A67" w14:textId="579A9DCC" w:rsidR="00C65A01" w:rsidRDefault="00576579" w:rsidP="00576579">
            <w:pPr>
              <w:spacing w:before="80" w:after="80"/>
              <w:jc w:val="center"/>
            </w:pPr>
            <w:r w:rsidRPr="00576579">
              <w:rPr>
                <w:rFonts w:ascii="Arial" w:eastAsia="Arial" w:hAnsi="Arial" w:cs="Arial"/>
                <w:color w:val="1A1A1A"/>
                <w:sz w:val="24"/>
                <w:szCs w:val="24"/>
              </w:rPr>
              <w:t>Use examples from the text to support your evaluation.</w:t>
            </w:r>
          </w:p>
        </w:tc>
      </w:tr>
    </w:tbl>
    <w:p w14:paraId="64345D3D" w14:textId="77777777" w:rsidR="00C65A01" w:rsidRPr="00576579" w:rsidRDefault="00C65A01">
      <w:pPr>
        <w:spacing w:before="120"/>
        <w:rPr>
          <w:rFonts w:ascii="Arial" w:hAnsi="Arial" w:cs="Arial"/>
        </w:rPr>
      </w:pPr>
    </w:p>
    <w:tbl>
      <w:tblPr>
        <w:tblW w:w="1046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65A01" w:rsidRPr="00576579" w14:paraId="50DF6B49" w14:textId="77777777">
        <w:tc>
          <w:tcPr>
            <w:tcW w:w="10466" w:type="dxa"/>
            <w:tcBorders>
              <w:top w:val="single" w:sz="12" w:space="0" w:color="C8A000"/>
              <w:left w:val="single" w:sz="12" w:space="0" w:color="C8A000"/>
              <w:bottom w:val="single" w:sz="12" w:space="0" w:color="C8A000"/>
              <w:right w:val="single" w:sz="12" w:space="0" w:color="C8A000"/>
            </w:tcBorders>
            <w:shd w:val="clear" w:color="auto" w:fill="FFF9C4"/>
            <w:tcMar>
              <w:top w:w="160" w:type="dxa"/>
              <w:left w:w="300" w:type="dxa"/>
              <w:bottom w:w="160" w:type="dxa"/>
              <w:right w:w="300" w:type="dxa"/>
            </w:tcMar>
          </w:tcPr>
          <w:p w14:paraId="0B0AE6E3" w14:textId="4D210079" w:rsidR="00C65A01" w:rsidRPr="00576579" w:rsidRDefault="00576579">
            <w:pPr>
              <w:spacing w:before="6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I fully</w:t>
            </w:r>
            <w:r w:rsidRPr="004B0FFD">
              <w:rPr>
                <w:rFonts w:ascii="Arial" w:eastAsia="Arial" w:hAnsi="Arial" w:cs="Arial"/>
                <w:strike/>
                <w:color w:val="1A1A1A"/>
                <w:sz w:val="22"/>
                <w:szCs w:val="22"/>
              </w:rPr>
              <w:t>/partly</w:t>
            </w:r>
            <w:r w:rsidRPr="004B0FFD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agree</w:t>
            </w:r>
            <w:r w:rsidRPr="004B0FFD">
              <w:rPr>
                <w:rFonts w:ascii="Arial" w:eastAsia="Arial" w:hAnsi="Arial" w:cs="Arial"/>
                <w:strike/>
                <w:color w:val="1A1A1A"/>
                <w:sz w:val="22"/>
                <w:szCs w:val="22"/>
              </w:rPr>
              <w:t>/disagree</w:t>
            </w: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with this opinion because</w:t>
            </w:r>
            <w:r w:rsidR="004B0FFD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throughout the text we learn of the different processes and facilities in place to make sure that dogs are loved and well cared for.</w:t>
            </w:r>
          </w:p>
          <w:p w14:paraId="19953B34" w14:textId="77777777" w:rsidR="00576579" w:rsidRPr="00576579" w:rsidRDefault="0057657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41E58B6D" w14:textId="704345C7" w:rsidR="00576579" w:rsidRPr="00576579" w:rsidRDefault="00576579" w:rsidP="00576579">
            <w:pPr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At</w:t>
            </w: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the 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start</w:t>
            </w: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of the text, the writer 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describes the conditions of the kennels.</w:t>
            </w:r>
          </w:p>
          <w:p w14:paraId="1E22B1E3" w14:textId="061C071D" w:rsidR="00576579" w:rsidRPr="00576579" w:rsidRDefault="00576579" w:rsidP="00576579">
            <w:pPr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The text says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that they are </w:t>
            </w: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“fine, light, airy and well-built places.”</w:t>
            </w:r>
          </w:p>
          <w:p w14:paraId="340F0A69" w14:textId="0E0F5500" w:rsidR="00576579" w:rsidRPr="00576579" w:rsidRDefault="00576579" w:rsidP="00576579">
            <w:pPr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The writer’s use of 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triplet</w:t>
            </w: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is effective because it makes the reader understand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the </w:t>
            </w:r>
            <w:r w:rsidR="004B0FFD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many that the kennels are designed to keep the 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dogs happy and comfortable </w:t>
            </w:r>
            <w:r w:rsidR="004B0FFD">
              <w:rPr>
                <w:rFonts w:ascii="Arial" w:eastAsia="Arial" w:hAnsi="Arial" w:cs="Arial"/>
                <w:color w:val="1A1A1A"/>
                <w:sz w:val="22"/>
                <w:szCs w:val="22"/>
              </w:rPr>
              <w:t>before they are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reunited with their owners. </w:t>
            </w:r>
          </w:p>
          <w:p w14:paraId="400F39C8" w14:textId="7DF09BC2" w:rsidR="00576579" w:rsidRPr="00576579" w:rsidRDefault="00576579" w:rsidP="00576579">
            <w:pPr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I think that the writer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is emphasising that even when the dogs are staying at the home for st</w:t>
            </w:r>
            <w:r w:rsidR="004B0FFD">
              <w:rPr>
                <w:rFonts w:ascii="Arial" w:eastAsia="Arial" w:hAnsi="Arial" w:cs="Arial"/>
                <w:color w:val="1A1A1A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ay dogs temporarily, they are properly taken care of because people love dogs and care about their welfare.</w:t>
            </w:r>
          </w:p>
          <w:p w14:paraId="466162BC" w14:textId="77777777" w:rsidR="00913B25" w:rsidRPr="00576579" w:rsidRDefault="00913B25">
            <w:pPr>
              <w:spacing w:before="60"/>
              <w:rPr>
                <w:rFonts w:ascii="Arial" w:hAnsi="Arial" w:cs="Arial"/>
              </w:rPr>
            </w:pPr>
          </w:p>
          <w:p w14:paraId="7F8A3D8B" w14:textId="53C3C6F7" w:rsidR="00576579" w:rsidRPr="00576579" w:rsidRDefault="00576579" w:rsidP="00576579">
            <w:pPr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I</w:t>
            </w: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n the middle of the text, the writer discusses...</w:t>
            </w:r>
          </w:p>
          <w:p w14:paraId="7567FB73" w14:textId="77777777" w:rsidR="00576579" w:rsidRPr="00576579" w:rsidRDefault="00576579" w:rsidP="00576579">
            <w:pPr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The text says...</w:t>
            </w:r>
          </w:p>
          <w:p w14:paraId="312651A8" w14:textId="77777777" w:rsidR="00576579" w:rsidRPr="00576579" w:rsidRDefault="00576579" w:rsidP="00576579">
            <w:pPr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The writer’s use of [technique] is effective because it makes the reader think/feel/understand... </w:t>
            </w:r>
          </w:p>
          <w:p w14:paraId="26175CA5" w14:textId="77777777" w:rsidR="00576579" w:rsidRPr="00576579" w:rsidRDefault="00576579" w:rsidP="00576579">
            <w:pPr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I think that the writer...</w:t>
            </w:r>
          </w:p>
          <w:p w14:paraId="2889576E" w14:textId="77777777" w:rsidR="00C65A01" w:rsidRPr="00576579" w:rsidRDefault="00C65A01">
            <w:pPr>
              <w:spacing w:before="60"/>
              <w:rPr>
                <w:rFonts w:ascii="Arial" w:hAnsi="Arial" w:cs="Arial"/>
              </w:rPr>
            </w:pPr>
          </w:p>
          <w:p w14:paraId="41899424" w14:textId="77777777" w:rsidR="00576579" w:rsidRPr="00576579" w:rsidRDefault="00576579" w:rsidP="00576579">
            <w:pPr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At the end of the text, the writer discusses...</w:t>
            </w:r>
          </w:p>
          <w:p w14:paraId="5604FDF9" w14:textId="77777777" w:rsidR="00576579" w:rsidRPr="00576579" w:rsidRDefault="00576579" w:rsidP="00576579">
            <w:pPr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The text says...</w:t>
            </w:r>
          </w:p>
          <w:p w14:paraId="18900B95" w14:textId="77777777" w:rsidR="00576579" w:rsidRPr="00576579" w:rsidRDefault="00576579" w:rsidP="00576579">
            <w:pPr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The writer’s use of [technique] is effective because it makes the reader think/feel/understand... </w:t>
            </w:r>
          </w:p>
          <w:p w14:paraId="69190999" w14:textId="77777777" w:rsidR="00576579" w:rsidRPr="00576579" w:rsidRDefault="00576579" w:rsidP="00576579">
            <w:pPr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I think that the writer...</w:t>
            </w:r>
          </w:p>
          <w:p w14:paraId="256F7249" w14:textId="77777777" w:rsidR="00C65A01" w:rsidRPr="00576579" w:rsidRDefault="00C65A01">
            <w:pPr>
              <w:spacing w:before="60"/>
              <w:rPr>
                <w:rFonts w:ascii="Arial" w:hAnsi="Arial" w:cs="Arial"/>
              </w:rPr>
            </w:pPr>
          </w:p>
          <w:p w14:paraId="314C22CA" w14:textId="32DE531A" w:rsidR="00C65A01" w:rsidRPr="00576579" w:rsidRDefault="00000000">
            <w:pPr>
              <w:spacing w:before="80" w:after="80"/>
              <w:rPr>
                <w:rFonts w:ascii="Arial" w:hAnsi="Arial" w:cs="Arial"/>
              </w:rPr>
            </w:pPr>
            <w:r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Overall, </w:t>
            </w:r>
            <w:r w:rsidR="00576579"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I believe that </w:t>
            </w:r>
            <w:r w:rsidR="00576579"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the writer wants us to understand that</w:t>
            </w:r>
            <w:r w:rsidR="00576579" w:rsidRPr="00576579">
              <w:rPr>
                <w:rFonts w:ascii="Arial" w:eastAsia="Arial" w:hAnsi="Arial" w:cs="Arial"/>
                <w:color w:val="1A1A1A"/>
                <w:sz w:val="22"/>
                <w:szCs w:val="22"/>
              </w:rPr>
              <w:t>…</w:t>
            </w:r>
          </w:p>
        </w:tc>
      </w:tr>
    </w:tbl>
    <w:p w14:paraId="2623A96F" w14:textId="77777777" w:rsidR="00484C20" w:rsidRDefault="00484C20"/>
    <w:sectPr w:rsidR="00484C20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97BEB"/>
    <w:multiLevelType w:val="hybridMultilevel"/>
    <w:tmpl w:val="5ED4453A"/>
    <w:lvl w:ilvl="0" w:tplc="2C7C1E46">
      <w:start w:val="1"/>
      <w:numFmt w:val="bullet"/>
      <w:lvlText w:val="●"/>
      <w:lvlJc w:val="left"/>
      <w:pPr>
        <w:ind w:left="720" w:hanging="360"/>
      </w:pPr>
    </w:lvl>
    <w:lvl w:ilvl="1" w:tplc="ADBA308C">
      <w:start w:val="1"/>
      <w:numFmt w:val="bullet"/>
      <w:lvlText w:val="○"/>
      <w:lvlJc w:val="left"/>
      <w:pPr>
        <w:ind w:left="1440" w:hanging="360"/>
      </w:pPr>
    </w:lvl>
    <w:lvl w:ilvl="2" w:tplc="F21E342E">
      <w:start w:val="1"/>
      <w:numFmt w:val="bullet"/>
      <w:lvlText w:val="■"/>
      <w:lvlJc w:val="left"/>
      <w:pPr>
        <w:ind w:left="2160" w:hanging="360"/>
      </w:pPr>
    </w:lvl>
    <w:lvl w:ilvl="3" w:tplc="4AF61D54">
      <w:start w:val="1"/>
      <w:numFmt w:val="bullet"/>
      <w:lvlText w:val="●"/>
      <w:lvlJc w:val="left"/>
      <w:pPr>
        <w:ind w:left="2880" w:hanging="360"/>
      </w:pPr>
    </w:lvl>
    <w:lvl w:ilvl="4" w:tplc="775A5D18">
      <w:start w:val="1"/>
      <w:numFmt w:val="bullet"/>
      <w:lvlText w:val="○"/>
      <w:lvlJc w:val="left"/>
      <w:pPr>
        <w:ind w:left="3600" w:hanging="360"/>
      </w:pPr>
    </w:lvl>
    <w:lvl w:ilvl="5" w:tplc="E5663398">
      <w:start w:val="1"/>
      <w:numFmt w:val="bullet"/>
      <w:lvlText w:val="■"/>
      <w:lvlJc w:val="left"/>
      <w:pPr>
        <w:ind w:left="4320" w:hanging="360"/>
      </w:pPr>
    </w:lvl>
    <w:lvl w:ilvl="6" w:tplc="D2C41EDE">
      <w:start w:val="1"/>
      <w:numFmt w:val="bullet"/>
      <w:lvlText w:val="●"/>
      <w:lvlJc w:val="left"/>
      <w:pPr>
        <w:ind w:left="5040" w:hanging="360"/>
      </w:pPr>
    </w:lvl>
    <w:lvl w:ilvl="7" w:tplc="845892C6">
      <w:start w:val="1"/>
      <w:numFmt w:val="bullet"/>
      <w:lvlText w:val="●"/>
      <w:lvlJc w:val="left"/>
      <w:pPr>
        <w:ind w:left="5760" w:hanging="360"/>
      </w:pPr>
    </w:lvl>
    <w:lvl w:ilvl="8" w:tplc="5B765092">
      <w:start w:val="1"/>
      <w:numFmt w:val="bullet"/>
      <w:lvlText w:val="●"/>
      <w:lvlJc w:val="left"/>
      <w:pPr>
        <w:ind w:left="6480" w:hanging="360"/>
      </w:pPr>
    </w:lvl>
  </w:abstractNum>
  <w:num w:numId="1" w16cid:durableId="3246000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01"/>
    <w:rsid w:val="00484C20"/>
    <w:rsid w:val="004B0FFD"/>
    <w:rsid w:val="00576579"/>
    <w:rsid w:val="00657B01"/>
    <w:rsid w:val="00663A7C"/>
    <w:rsid w:val="008D2AF1"/>
    <w:rsid w:val="00913B25"/>
    <w:rsid w:val="00C65A01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66E2E"/>
  <w15:docId w15:val="{A6755C50-C32C-48B3-BEC2-3C08BE7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Renaye Jasmine Eventide</cp:lastModifiedBy>
  <cp:revision>2</cp:revision>
  <dcterms:created xsi:type="dcterms:W3CDTF">2026-03-11T22:02:00Z</dcterms:created>
  <dcterms:modified xsi:type="dcterms:W3CDTF">2026-03-11T22:02:00Z</dcterms:modified>
</cp:coreProperties>
</file>