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top w:val="none" w:sz="0" w:space="0" w:color="FFFFFF"/>
          <w:left w:val="none" w:sz="0" w:space="0" w:color="FFFFFF"/>
          <w:bottom w:val="single" w:sz="12" w:space="0" w:color="C8A000"/>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66"/>
        <w:gridCol w:w="1400"/>
        <w:gridCol w:w="1400"/>
      </w:tblGrid>
      <w:tr w:rsidR="00C65A01" w14:paraId="4A7B4A4D" w14:textId="77777777">
        <w:tblPrEx>
          <w:tblCellMar>
            <w:top w:w="0" w:type="dxa"/>
            <w:bottom w:w="0" w:type="dxa"/>
          </w:tblCellMar>
        </w:tblPrEx>
        <w:tc>
          <w:tcPr>
            <w:tcW w:w="7666" w:type="dxa"/>
            <w:tcBorders>
              <w:top w:val="none" w:sz="0" w:space="0" w:color="FFFFFF"/>
              <w:left w:val="none" w:sz="0" w:space="0" w:color="FFFFFF"/>
              <w:bottom w:val="none" w:sz="0" w:space="0" w:color="FFFFFF"/>
              <w:right w:val="none" w:sz="0" w:space="0" w:color="FFFFFF"/>
            </w:tcBorders>
            <w:shd w:val="clear" w:color="auto" w:fill="FAF6E9"/>
            <w:tcMar>
              <w:top w:w="120" w:type="dxa"/>
              <w:left w:w="0" w:type="dxa"/>
              <w:bottom w:w="120" w:type="dxa"/>
              <w:right w:w="200" w:type="dxa"/>
            </w:tcMar>
            <w:vAlign w:val="center"/>
          </w:tcPr>
          <w:p w14:paraId="303FFC30" w14:textId="77777777" w:rsidR="00C65A01" w:rsidRDefault="00000000">
            <w:r>
              <w:rPr>
                <w:rFonts w:ascii="Arial" w:eastAsia="Arial" w:hAnsi="Arial" w:cs="Arial"/>
                <w:b/>
                <w:bCs/>
                <w:color w:val="1A1A1A"/>
                <w:sz w:val="36"/>
                <w:szCs w:val="36"/>
              </w:rPr>
              <w:t>Paper Two — Question 6</w:t>
            </w:r>
          </w:p>
        </w:tc>
        <w:tc>
          <w:tcPr>
            <w:tcW w:w="1400" w:type="dxa"/>
            <w:tcBorders>
              <w:top w:val="single" w:sz="8" w:space="0" w:color="C8A000"/>
              <w:left w:val="single" w:sz="8" w:space="0" w:color="C8A000"/>
              <w:bottom w:val="single" w:sz="8" w:space="0" w:color="C8A000"/>
              <w:right w:val="single" w:sz="8" w:space="0" w:color="C8A000"/>
            </w:tcBorders>
            <w:shd w:val="clear" w:color="auto" w:fill="FFE57F"/>
            <w:tcMar>
              <w:top w:w="80" w:type="dxa"/>
              <w:left w:w="80" w:type="dxa"/>
              <w:bottom w:w="80" w:type="dxa"/>
              <w:right w:w="80" w:type="dxa"/>
            </w:tcMar>
            <w:vAlign w:val="center"/>
          </w:tcPr>
          <w:p w14:paraId="21BA89CB" w14:textId="77777777" w:rsidR="00C65A01" w:rsidRDefault="00000000">
            <w:pPr>
              <w:jc w:val="center"/>
            </w:pPr>
            <w:r>
              <w:rPr>
                <w:rFonts w:ascii="Arial" w:eastAsia="Arial" w:hAnsi="Arial" w:cs="Arial"/>
                <w:b/>
                <w:bCs/>
                <w:color w:val="664400"/>
              </w:rPr>
              <w:t>16 Marks</w:t>
            </w:r>
          </w:p>
        </w:tc>
        <w:tc>
          <w:tcPr>
            <w:tcW w:w="1400" w:type="dxa"/>
            <w:tcBorders>
              <w:top w:val="single" w:sz="8" w:space="0" w:color="5A7A20"/>
              <w:left w:val="single" w:sz="8" w:space="0" w:color="5A7A20"/>
              <w:bottom w:val="single" w:sz="8" w:space="0" w:color="5A7A20"/>
              <w:right w:val="single" w:sz="8" w:space="0" w:color="5A7A20"/>
            </w:tcBorders>
            <w:shd w:val="clear" w:color="auto" w:fill="C5D98A"/>
            <w:tcMar>
              <w:top w:w="80" w:type="dxa"/>
              <w:left w:w="80" w:type="dxa"/>
              <w:bottom w:w="80" w:type="dxa"/>
              <w:right w:w="80" w:type="dxa"/>
            </w:tcMar>
            <w:vAlign w:val="center"/>
          </w:tcPr>
          <w:p w14:paraId="0C44E7BF" w14:textId="77777777" w:rsidR="00C65A01" w:rsidRDefault="00000000">
            <w:pPr>
              <w:jc w:val="center"/>
            </w:pPr>
            <w:r>
              <w:rPr>
                <w:rFonts w:ascii="Arial" w:eastAsia="Arial" w:hAnsi="Arial" w:cs="Arial"/>
                <w:b/>
                <w:bCs/>
                <w:color w:val="4A5E20"/>
              </w:rPr>
              <w:t>25 Mins</w:t>
            </w:r>
          </w:p>
        </w:tc>
      </w:tr>
    </w:tbl>
    <w:p w14:paraId="76DE437C" w14:textId="77777777" w:rsidR="00C65A01" w:rsidRDefault="00C65A01">
      <w:pPr>
        <w:spacing w:before="120"/>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C65A01" w14:paraId="16B77BC2"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FAF6E9"/>
            <w:tcMar>
              <w:top w:w="160" w:type="dxa"/>
              <w:left w:w="280" w:type="dxa"/>
              <w:bottom w:w="160" w:type="dxa"/>
              <w:right w:w="280" w:type="dxa"/>
            </w:tcMar>
          </w:tcPr>
          <w:p w14:paraId="47CFF23E" w14:textId="77777777" w:rsidR="00C65A01" w:rsidRDefault="00000000">
            <w:pPr>
              <w:spacing w:before="80" w:after="80"/>
            </w:pPr>
            <w:r>
              <w:rPr>
                <w:rFonts w:ascii="Arial" w:eastAsia="Arial" w:hAnsi="Arial" w:cs="Arial"/>
                <w:b/>
                <w:bCs/>
                <w:color w:val="1A1A1A"/>
                <w:sz w:val="26"/>
                <w:szCs w:val="26"/>
              </w:rPr>
              <w:t>What is this question testing?</w:t>
            </w:r>
          </w:p>
          <w:p w14:paraId="0F8D1AA7" w14:textId="77777777" w:rsidR="00C65A01" w:rsidRDefault="00000000">
            <w:pPr>
              <w:spacing w:before="80" w:after="80"/>
            </w:pPr>
            <w:r>
              <w:rPr>
                <w:rFonts w:ascii="Arial" w:eastAsia="Arial" w:hAnsi="Arial" w:cs="Arial"/>
                <w:color w:val="1A1A1A"/>
                <w:sz w:val="22"/>
                <w:szCs w:val="22"/>
              </w:rPr>
              <w:t>This is the biggest reading question. You need to compare what the two writers think and feel, and how they present their ideas. Use comparative words like "similarly", "however", "in contrast" and "whereas" to link your points.</w:t>
            </w:r>
          </w:p>
          <w:p w14:paraId="33444240" w14:textId="77777777" w:rsidR="00C65A01" w:rsidRDefault="00C65A01">
            <w:pPr>
              <w:spacing w:before="60"/>
            </w:pPr>
          </w:p>
          <w:p w14:paraId="5CAE52F6" w14:textId="77777777" w:rsidR="00C65A01" w:rsidRDefault="00000000">
            <w:pPr>
              <w:spacing w:before="80" w:after="80"/>
            </w:pPr>
            <w:r>
              <w:rPr>
                <w:rFonts w:ascii="Arial" w:eastAsia="Arial" w:hAnsi="Arial" w:cs="Arial"/>
                <w:b/>
                <w:bCs/>
                <w:color w:val="1A1A1A"/>
                <w:sz w:val="22"/>
                <w:szCs w:val="22"/>
              </w:rPr>
              <w:t>Structure to aim for:</w:t>
            </w:r>
          </w:p>
          <w:p w14:paraId="26B18CAC" w14:textId="49C12A67" w:rsidR="00C65A01" w:rsidRDefault="00000000">
            <w:pPr>
              <w:spacing w:before="80" w:after="80"/>
            </w:pPr>
            <w:r>
              <w:rPr>
                <w:rFonts w:ascii="Arial" w:eastAsia="Arial" w:hAnsi="Arial" w:cs="Arial"/>
                <w:color w:val="1A1A1A"/>
                <w:sz w:val="22"/>
                <w:szCs w:val="22"/>
              </w:rPr>
              <w:t xml:space="preserve">1. Overview sentence — what </w:t>
            </w:r>
            <w:r w:rsidR="00657B01">
              <w:rPr>
                <w:rFonts w:ascii="Arial" w:eastAsia="Arial" w:hAnsi="Arial" w:cs="Arial"/>
                <w:color w:val="1A1A1A"/>
                <w:sz w:val="22"/>
                <w:szCs w:val="22"/>
              </w:rPr>
              <w:t>types of texts are you reading and what are they</w:t>
            </w:r>
            <w:r>
              <w:rPr>
                <w:rFonts w:ascii="Arial" w:eastAsia="Arial" w:hAnsi="Arial" w:cs="Arial"/>
                <w:color w:val="1A1A1A"/>
                <w:sz w:val="22"/>
                <w:szCs w:val="22"/>
              </w:rPr>
              <w:t xml:space="preserve"> about?</w:t>
            </w:r>
          </w:p>
          <w:p w14:paraId="046E6C25" w14:textId="190B14F7" w:rsidR="00C65A01" w:rsidRDefault="00000000">
            <w:pPr>
              <w:spacing w:before="80" w:after="80"/>
            </w:pPr>
            <w:r>
              <w:rPr>
                <w:rFonts w:ascii="Arial" w:eastAsia="Arial" w:hAnsi="Arial" w:cs="Arial"/>
                <w:color w:val="1A1A1A"/>
                <w:sz w:val="22"/>
                <w:szCs w:val="22"/>
              </w:rPr>
              <w:t>2. Point about Text One (</w:t>
            </w:r>
            <w:r w:rsidR="00657B01">
              <w:rPr>
                <w:rFonts w:ascii="Arial" w:eastAsia="Arial" w:hAnsi="Arial" w:cs="Arial"/>
                <w:color w:val="1A1A1A"/>
                <w:sz w:val="22"/>
                <w:szCs w:val="22"/>
              </w:rPr>
              <w:t>PETEL</w:t>
            </w:r>
            <w:r>
              <w:rPr>
                <w:rFonts w:ascii="Arial" w:eastAsia="Arial" w:hAnsi="Arial" w:cs="Arial"/>
                <w:color w:val="1A1A1A"/>
                <w:sz w:val="22"/>
                <w:szCs w:val="22"/>
              </w:rPr>
              <w:t>)</w:t>
            </w:r>
          </w:p>
          <w:p w14:paraId="1B3769C3" w14:textId="24B53428" w:rsidR="00C65A01" w:rsidRDefault="00000000">
            <w:pPr>
              <w:spacing w:before="80" w:after="80"/>
            </w:pPr>
            <w:r>
              <w:rPr>
                <w:rFonts w:ascii="Arial" w:eastAsia="Arial" w:hAnsi="Arial" w:cs="Arial"/>
                <w:color w:val="1A1A1A"/>
                <w:sz w:val="22"/>
                <w:szCs w:val="22"/>
              </w:rPr>
              <w:t>3. Comparative word + Point about Text Two (</w:t>
            </w:r>
            <w:r w:rsidR="00657B01">
              <w:rPr>
                <w:rFonts w:ascii="Arial" w:eastAsia="Arial" w:hAnsi="Arial" w:cs="Arial"/>
                <w:color w:val="1A1A1A"/>
                <w:sz w:val="22"/>
                <w:szCs w:val="22"/>
              </w:rPr>
              <w:t>PETEL</w:t>
            </w:r>
            <w:r>
              <w:rPr>
                <w:rFonts w:ascii="Arial" w:eastAsia="Arial" w:hAnsi="Arial" w:cs="Arial"/>
                <w:color w:val="1A1A1A"/>
                <w:sz w:val="22"/>
                <w:szCs w:val="22"/>
              </w:rPr>
              <w:t>)</w:t>
            </w:r>
          </w:p>
          <w:p w14:paraId="37E118A9" w14:textId="420C075A" w:rsidR="00C65A01" w:rsidRDefault="00000000">
            <w:pPr>
              <w:spacing w:before="80" w:after="80"/>
            </w:pPr>
            <w:r>
              <w:rPr>
                <w:rFonts w:ascii="Arial" w:eastAsia="Arial" w:hAnsi="Arial" w:cs="Arial"/>
                <w:color w:val="1A1A1A"/>
                <w:sz w:val="22"/>
                <w:szCs w:val="22"/>
              </w:rPr>
              <w:t>4. A difference between how the two writers present things</w:t>
            </w:r>
            <w:r w:rsidR="00663A7C">
              <w:rPr>
                <w:rFonts w:ascii="Arial" w:eastAsia="Arial" w:hAnsi="Arial" w:cs="Arial"/>
                <w:color w:val="1A1A1A"/>
                <w:sz w:val="22"/>
                <w:szCs w:val="22"/>
              </w:rPr>
              <w:t xml:space="preserve"> </w:t>
            </w:r>
            <w:r w:rsidR="00663A7C">
              <w:rPr>
                <w:rFonts w:ascii="Arial" w:eastAsia="Arial" w:hAnsi="Arial" w:cs="Arial"/>
                <w:color w:val="1A1A1A"/>
                <w:sz w:val="22"/>
                <w:szCs w:val="22"/>
              </w:rPr>
              <w:t>(PETEL</w:t>
            </w:r>
            <w:r w:rsidR="00663A7C">
              <w:rPr>
                <w:rFonts w:ascii="Arial" w:eastAsia="Arial" w:hAnsi="Arial" w:cs="Arial"/>
                <w:color w:val="1A1A1A"/>
                <w:sz w:val="22"/>
                <w:szCs w:val="22"/>
              </w:rPr>
              <w:t xml:space="preserve"> for each text</w:t>
            </w:r>
            <w:r w:rsidR="00663A7C">
              <w:rPr>
                <w:rFonts w:ascii="Arial" w:eastAsia="Arial" w:hAnsi="Arial" w:cs="Arial"/>
                <w:color w:val="1A1A1A"/>
                <w:sz w:val="22"/>
                <w:szCs w:val="22"/>
              </w:rPr>
              <w:t>)</w:t>
            </w:r>
          </w:p>
          <w:p w14:paraId="517BD56C" w14:textId="77777777" w:rsidR="00C65A01" w:rsidRDefault="00000000">
            <w:pPr>
              <w:spacing w:before="80" w:after="80"/>
            </w:pPr>
            <w:r>
              <w:rPr>
                <w:rFonts w:ascii="Arial" w:eastAsia="Arial" w:hAnsi="Arial" w:cs="Arial"/>
                <w:color w:val="1A1A1A"/>
                <w:sz w:val="22"/>
                <w:szCs w:val="22"/>
              </w:rPr>
              <w:t>5. Final evaluative sentence — what do both writers want us to understand?</w:t>
            </w:r>
          </w:p>
        </w:tc>
      </w:tr>
    </w:tbl>
    <w:p w14:paraId="18138E0E" w14:textId="77777777" w:rsidR="00C65A01" w:rsidRDefault="00C65A01">
      <w:pPr>
        <w:spacing w:before="120"/>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C65A01" w14:paraId="439225FC"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FAF6E9"/>
            <w:tcMar>
              <w:top w:w="160" w:type="dxa"/>
              <w:left w:w="280" w:type="dxa"/>
              <w:bottom w:w="160" w:type="dxa"/>
              <w:right w:w="280" w:type="dxa"/>
            </w:tcMar>
          </w:tcPr>
          <w:p w14:paraId="413D7AFD" w14:textId="77777777" w:rsidR="00C65A01" w:rsidRDefault="00000000">
            <w:pPr>
              <w:spacing w:before="80" w:after="80"/>
            </w:pPr>
            <w:r>
              <w:rPr>
                <w:rFonts w:ascii="Arial" w:eastAsia="Arial" w:hAnsi="Arial" w:cs="Arial"/>
                <w:b/>
                <w:bCs/>
                <w:color w:val="1A1A1A"/>
                <w:sz w:val="22"/>
                <w:szCs w:val="22"/>
              </w:rPr>
              <w:t>Comparative words and phrases:</w:t>
            </w:r>
          </w:p>
          <w:p w14:paraId="6EA415D2" w14:textId="77777777" w:rsidR="00C65A01" w:rsidRDefault="00C65A01">
            <w:pPr>
              <w:spacing w:before="40"/>
            </w:pP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4953"/>
            </w:tblGrid>
            <w:tr w:rsidR="00C65A01" w14:paraId="1F6FAADE" w14:textId="77777777">
              <w:tblPrEx>
                <w:tblCellMar>
                  <w:top w:w="0" w:type="dxa"/>
                  <w:bottom w:w="0" w:type="dxa"/>
                </w:tblCellMar>
              </w:tblPrEx>
              <w:tc>
                <w:tcPr>
                  <w:tcW w:w="4953" w:type="dxa"/>
                  <w:tcBorders>
                    <w:top w:val="single" w:sz="6" w:space="0" w:color="C8A000"/>
                    <w:left w:val="single" w:sz="6" w:space="0" w:color="C8A000"/>
                    <w:bottom w:val="single" w:sz="6" w:space="0" w:color="C8A000"/>
                    <w:right w:val="single" w:sz="6" w:space="0" w:color="C8A000"/>
                  </w:tcBorders>
                  <w:shd w:val="clear" w:color="auto" w:fill="FFF9C4"/>
                  <w:tcMar>
                    <w:top w:w="100" w:type="dxa"/>
                    <w:left w:w="160" w:type="dxa"/>
                    <w:bottom w:w="100" w:type="dxa"/>
                    <w:right w:w="160" w:type="dxa"/>
                  </w:tcMar>
                </w:tcPr>
                <w:p w14:paraId="27E6184B" w14:textId="77777777" w:rsidR="00C65A01" w:rsidRDefault="00000000">
                  <w:pPr>
                    <w:spacing w:before="80" w:after="80"/>
                  </w:pPr>
                  <w:r>
                    <w:rPr>
                      <w:rFonts w:ascii="Arial" w:eastAsia="Arial" w:hAnsi="Arial" w:cs="Arial"/>
                      <w:b/>
                      <w:bCs/>
                      <w:color w:val="1A1A1A"/>
                    </w:rPr>
                    <w:t>To show similarity</w:t>
                  </w:r>
                </w:p>
                <w:p w14:paraId="413ECA97" w14:textId="77777777" w:rsidR="00C65A01" w:rsidRDefault="00000000">
                  <w:pPr>
                    <w:spacing w:before="80" w:after="80"/>
                  </w:pPr>
                  <w:r>
                    <w:rPr>
                      <w:rFonts w:ascii="Arial" w:eastAsia="Arial" w:hAnsi="Arial" w:cs="Arial"/>
                      <w:color w:val="1A1A1A"/>
                    </w:rPr>
                    <w:t>similarly, likewise, equally, in the same way, also, both writers...</w:t>
                  </w:r>
                </w:p>
              </w:tc>
              <w:tc>
                <w:tcPr>
                  <w:tcW w:w="4953" w:type="dxa"/>
                  <w:tcBorders>
                    <w:top w:val="single" w:sz="6" w:space="0" w:color="5A7A20"/>
                    <w:left w:val="single" w:sz="6" w:space="0" w:color="5A7A20"/>
                    <w:bottom w:val="single" w:sz="6" w:space="0" w:color="5A7A20"/>
                    <w:right w:val="single" w:sz="6" w:space="0" w:color="5A7A20"/>
                  </w:tcBorders>
                  <w:shd w:val="clear" w:color="auto" w:fill="C5D98A"/>
                  <w:tcMar>
                    <w:top w:w="100" w:type="dxa"/>
                    <w:left w:w="160" w:type="dxa"/>
                    <w:bottom w:w="100" w:type="dxa"/>
                    <w:right w:w="160" w:type="dxa"/>
                  </w:tcMar>
                </w:tcPr>
                <w:p w14:paraId="20EED86D" w14:textId="77777777" w:rsidR="00C65A01" w:rsidRDefault="00000000">
                  <w:pPr>
                    <w:spacing w:before="80" w:after="80"/>
                  </w:pPr>
                  <w:r>
                    <w:rPr>
                      <w:rFonts w:ascii="Arial" w:eastAsia="Arial" w:hAnsi="Arial" w:cs="Arial"/>
                      <w:b/>
                      <w:bCs/>
                      <w:color w:val="1A1A1A"/>
                    </w:rPr>
                    <w:t>To show difference</w:t>
                  </w:r>
                </w:p>
                <w:p w14:paraId="05F191B6" w14:textId="77777777" w:rsidR="00C65A01" w:rsidRDefault="00000000">
                  <w:pPr>
                    <w:spacing w:before="80" w:after="80"/>
                  </w:pPr>
                  <w:r>
                    <w:rPr>
                      <w:rFonts w:ascii="Arial" w:eastAsia="Arial" w:hAnsi="Arial" w:cs="Arial"/>
                      <w:color w:val="1A1A1A"/>
                    </w:rPr>
                    <w:t>however, in contrast, whereas, on the other hand, unlike, but...</w:t>
                  </w:r>
                </w:p>
              </w:tc>
            </w:tr>
          </w:tbl>
          <w:p w14:paraId="19FABF86" w14:textId="77777777" w:rsidR="00C65A01" w:rsidRDefault="00C65A01"/>
        </w:tc>
      </w:tr>
    </w:tbl>
    <w:p w14:paraId="58C81820" w14:textId="77777777" w:rsidR="00C65A01" w:rsidRDefault="00C65A01">
      <w:pPr>
        <w:spacing w:before="120"/>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C65A01" w14:paraId="7976F8D1" w14:textId="77777777">
        <w:tblPrEx>
          <w:tblCellMar>
            <w:top w:w="0" w:type="dxa"/>
            <w:bottom w:w="0" w:type="dxa"/>
          </w:tblCellMar>
        </w:tblPrEx>
        <w:tc>
          <w:tcPr>
            <w:tcW w:w="10466" w:type="dxa"/>
            <w:tcBorders>
              <w:top w:val="single" w:sz="12" w:space="0" w:color="C8A000"/>
              <w:left w:val="single" w:sz="12" w:space="0" w:color="C8A000"/>
              <w:bottom w:val="single" w:sz="12" w:space="0" w:color="C8A000"/>
              <w:right w:val="single" w:sz="12" w:space="0" w:color="C8A000"/>
            </w:tcBorders>
            <w:shd w:val="clear" w:color="auto" w:fill="FFF9C4"/>
            <w:tcMar>
              <w:top w:w="160" w:type="dxa"/>
              <w:left w:w="300" w:type="dxa"/>
              <w:bottom w:w="160" w:type="dxa"/>
              <w:right w:w="300" w:type="dxa"/>
            </w:tcMar>
          </w:tcPr>
          <w:p w14:paraId="09AC95E6" w14:textId="77777777" w:rsidR="00C65A01" w:rsidRDefault="00000000">
            <w:pPr>
              <w:spacing w:before="80" w:after="80"/>
              <w:jc w:val="center"/>
            </w:pPr>
            <w:r>
              <w:rPr>
                <w:rFonts w:ascii="Arial" w:eastAsia="Arial" w:hAnsi="Arial" w:cs="Arial"/>
                <w:b/>
                <w:bCs/>
                <w:color w:val="1A1A1A"/>
                <w:sz w:val="24"/>
                <w:szCs w:val="24"/>
              </w:rPr>
              <w:t>Compare the writers' ideas and perspectives about surviving at sea.</w:t>
            </w:r>
          </w:p>
          <w:p w14:paraId="2759F47F" w14:textId="77777777" w:rsidR="00C65A01" w:rsidRDefault="00000000">
            <w:pPr>
              <w:spacing w:before="80" w:after="80"/>
              <w:jc w:val="center"/>
            </w:pPr>
            <w:r>
              <w:rPr>
                <w:rFonts w:ascii="Arial" w:eastAsia="Arial" w:hAnsi="Arial" w:cs="Arial"/>
                <w:color w:val="1A1A1A"/>
                <w:sz w:val="22"/>
                <w:szCs w:val="22"/>
              </w:rPr>
              <w:t>You should compare:</w:t>
            </w:r>
          </w:p>
          <w:p w14:paraId="410573FE" w14:textId="77777777" w:rsidR="00C65A01" w:rsidRDefault="00000000">
            <w:pPr>
              <w:spacing w:before="80" w:after="80"/>
              <w:jc w:val="center"/>
            </w:pPr>
            <w:r>
              <w:rPr>
                <w:rFonts w:ascii="Arial" w:eastAsia="Arial" w:hAnsi="Arial" w:cs="Arial"/>
                <w:color w:val="1A1A1A"/>
                <w:sz w:val="22"/>
                <w:szCs w:val="22"/>
              </w:rPr>
              <w:t>• the main ideas     • the points of view     • the presentation of these ideas and views</w:t>
            </w:r>
          </w:p>
          <w:p w14:paraId="6C970A67" w14:textId="77777777" w:rsidR="00C65A01" w:rsidRDefault="00000000">
            <w:pPr>
              <w:spacing w:before="80" w:after="80"/>
              <w:jc w:val="center"/>
            </w:pPr>
            <w:r>
              <w:rPr>
                <w:rFonts w:ascii="Arial" w:eastAsia="Arial" w:hAnsi="Arial" w:cs="Arial"/>
                <w:b/>
                <w:bCs/>
                <w:color w:val="1A1A1A"/>
                <w:sz w:val="22"/>
                <w:szCs w:val="22"/>
              </w:rPr>
              <w:t>Use examples from BOTH texts to support your comparison.</w:t>
            </w:r>
          </w:p>
        </w:tc>
      </w:tr>
    </w:tbl>
    <w:p w14:paraId="64345D3D" w14:textId="77777777" w:rsidR="00C65A01" w:rsidRDefault="00C65A01">
      <w:pPr>
        <w:spacing w:before="120"/>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C65A01" w14:paraId="50DF6B49" w14:textId="77777777">
        <w:tblPrEx>
          <w:tblCellMar>
            <w:top w:w="0" w:type="dxa"/>
            <w:bottom w:w="0" w:type="dxa"/>
          </w:tblCellMar>
        </w:tblPrEx>
        <w:tc>
          <w:tcPr>
            <w:tcW w:w="10466" w:type="dxa"/>
            <w:tcBorders>
              <w:top w:val="single" w:sz="12" w:space="0" w:color="C8A000"/>
              <w:left w:val="single" w:sz="12" w:space="0" w:color="C8A000"/>
              <w:bottom w:val="single" w:sz="12" w:space="0" w:color="C8A000"/>
              <w:right w:val="single" w:sz="12" w:space="0" w:color="C8A000"/>
            </w:tcBorders>
            <w:shd w:val="clear" w:color="auto" w:fill="FFF9C4"/>
            <w:tcMar>
              <w:top w:w="160" w:type="dxa"/>
              <w:left w:w="300" w:type="dxa"/>
              <w:bottom w:w="160" w:type="dxa"/>
              <w:right w:w="300" w:type="dxa"/>
            </w:tcMar>
          </w:tcPr>
          <w:p w14:paraId="169C7395" w14:textId="77777777" w:rsidR="00C65A01" w:rsidRDefault="00000000">
            <w:pPr>
              <w:spacing w:before="80" w:after="80"/>
            </w:pPr>
            <w:r>
              <w:rPr>
                <w:rFonts w:ascii="Arial" w:eastAsia="Arial" w:hAnsi="Arial" w:cs="Arial"/>
                <w:color w:val="1A1A1A"/>
                <w:sz w:val="22"/>
                <w:szCs w:val="22"/>
              </w:rPr>
              <w:t>Both texts describe people struggling to survive at sea during a terrible storm. Text one is about Pi, a fictional character from a novel. In contrast, text two is about Billy Tyne, a real-life ship's captain.</w:t>
            </w:r>
          </w:p>
          <w:p w14:paraId="0B0AE6E3" w14:textId="77777777" w:rsidR="00C65A01" w:rsidRDefault="00C65A01">
            <w:pPr>
              <w:spacing w:before="60"/>
            </w:pPr>
          </w:p>
          <w:p w14:paraId="3922DE53" w14:textId="4000E8AF" w:rsidR="00C65A01" w:rsidRDefault="00000000">
            <w:pPr>
              <w:spacing w:before="60"/>
              <w:rPr>
                <w:rFonts w:ascii="Arial" w:eastAsia="Arial" w:hAnsi="Arial" w:cs="Arial"/>
                <w:color w:val="1A1A1A"/>
                <w:sz w:val="22"/>
                <w:szCs w:val="22"/>
              </w:rPr>
            </w:pPr>
            <w:r>
              <w:rPr>
                <w:rFonts w:ascii="Arial" w:eastAsia="Arial" w:hAnsi="Arial" w:cs="Arial"/>
                <w:color w:val="1A1A1A"/>
                <w:sz w:val="22"/>
                <w:szCs w:val="22"/>
              </w:rPr>
              <w:t>In text one, the writer presents the sea as something that cannot be defeated. The text says "</w:t>
            </w:r>
            <w:r w:rsidR="00657B01">
              <w:rPr>
                <w:rFonts w:ascii="Arial" w:eastAsia="Arial" w:hAnsi="Arial" w:cs="Arial"/>
                <w:color w:val="1A1A1A"/>
                <w:sz w:val="22"/>
                <w:szCs w:val="22"/>
              </w:rPr>
              <w:t>t</w:t>
            </w:r>
            <w:r w:rsidR="00657B01" w:rsidRPr="00657B01">
              <w:rPr>
                <w:rFonts w:ascii="Arial" w:eastAsia="Arial" w:hAnsi="Arial" w:cs="Arial"/>
                <w:color w:val="1A1A1A"/>
                <w:sz w:val="22"/>
                <w:szCs w:val="22"/>
              </w:rPr>
              <w:t>he boat clung like a mountain climber to a rope</w:t>
            </w:r>
            <w:r>
              <w:rPr>
                <w:rFonts w:ascii="Arial" w:eastAsia="Arial" w:hAnsi="Arial" w:cs="Arial"/>
                <w:color w:val="1A1A1A"/>
                <w:sz w:val="22"/>
                <w:szCs w:val="22"/>
              </w:rPr>
              <w:t xml:space="preserve">." </w:t>
            </w:r>
            <w:r w:rsidR="00913B25">
              <w:rPr>
                <w:rFonts w:ascii="Arial" w:eastAsia="Arial" w:hAnsi="Arial" w:cs="Arial"/>
                <w:color w:val="1A1A1A"/>
                <w:sz w:val="22"/>
                <w:szCs w:val="22"/>
              </w:rPr>
              <w:t>The writer's use of simile is effective because it highlights the size of the waves, comparing them to mountains, whilst showing how fragile the boat is against the might of the storm.</w:t>
            </w:r>
            <w:r w:rsidR="00913B25">
              <w:rPr>
                <w:rFonts w:ascii="Arial" w:eastAsia="Arial" w:hAnsi="Arial" w:cs="Arial"/>
                <w:color w:val="1A1A1A"/>
                <w:sz w:val="22"/>
                <w:szCs w:val="22"/>
              </w:rPr>
              <w:t xml:space="preserve"> </w:t>
            </w:r>
            <w:r w:rsidR="00913B25" w:rsidRPr="00913B25">
              <w:rPr>
                <w:rFonts w:ascii="Arial" w:eastAsia="Arial" w:hAnsi="Arial" w:cs="Arial"/>
                <w:color w:val="1A1A1A"/>
                <w:sz w:val="22"/>
                <w:szCs w:val="22"/>
              </w:rPr>
              <w:t xml:space="preserve">The reader might feel scared for Pi </w:t>
            </w:r>
            <w:r w:rsidR="00913B25">
              <w:rPr>
                <w:rFonts w:ascii="Arial" w:eastAsia="Arial" w:hAnsi="Arial" w:cs="Arial"/>
                <w:color w:val="1A1A1A"/>
                <w:sz w:val="22"/>
                <w:szCs w:val="22"/>
              </w:rPr>
              <w:t>because</w:t>
            </w:r>
            <w:r w:rsidR="00913B25" w:rsidRPr="00913B25">
              <w:rPr>
                <w:rFonts w:ascii="Arial" w:eastAsia="Arial" w:hAnsi="Arial" w:cs="Arial"/>
                <w:color w:val="1A1A1A"/>
                <w:sz w:val="22"/>
                <w:szCs w:val="22"/>
              </w:rPr>
              <w:t xml:space="preserve"> he is not in control and needs the boat to hold on for his safety.</w:t>
            </w:r>
            <w:r w:rsidR="00913B25">
              <w:rPr>
                <w:rFonts w:ascii="Arial" w:eastAsia="Arial" w:hAnsi="Arial" w:cs="Arial"/>
                <w:color w:val="1A1A1A"/>
                <w:sz w:val="22"/>
                <w:szCs w:val="22"/>
              </w:rPr>
              <w:t xml:space="preserve"> </w:t>
            </w:r>
            <w:r w:rsidR="00913B25">
              <w:rPr>
                <w:rFonts w:ascii="Arial" w:eastAsia="Arial" w:hAnsi="Arial" w:cs="Arial"/>
                <w:color w:val="1A1A1A"/>
                <w:sz w:val="22"/>
                <w:szCs w:val="22"/>
              </w:rPr>
              <w:t>The writer</w:t>
            </w:r>
            <w:r w:rsidR="00913B25">
              <w:rPr>
                <w:rFonts w:ascii="Arial" w:eastAsia="Arial" w:hAnsi="Arial" w:cs="Arial"/>
                <w:color w:val="1A1A1A"/>
                <w:sz w:val="22"/>
                <w:szCs w:val="22"/>
              </w:rPr>
              <w:t xml:space="preserve">’s intention is to show </w:t>
            </w:r>
            <w:r w:rsidR="00913B25">
              <w:rPr>
                <w:rFonts w:ascii="Arial" w:eastAsia="Arial" w:hAnsi="Arial" w:cs="Arial"/>
                <w:color w:val="1A1A1A"/>
                <w:sz w:val="22"/>
                <w:szCs w:val="22"/>
              </w:rPr>
              <w:t xml:space="preserve">that they are in real danger and the sea is </w:t>
            </w:r>
            <w:r w:rsidR="00913B25">
              <w:rPr>
                <w:rFonts w:ascii="Arial" w:eastAsia="Arial" w:hAnsi="Arial" w:cs="Arial"/>
                <w:color w:val="1A1A1A"/>
                <w:sz w:val="22"/>
                <w:szCs w:val="22"/>
              </w:rPr>
              <w:t>incredibly powerful.</w:t>
            </w:r>
          </w:p>
          <w:p w14:paraId="466162BC" w14:textId="77777777" w:rsidR="00913B25" w:rsidRDefault="00913B25">
            <w:pPr>
              <w:spacing w:before="60"/>
            </w:pPr>
          </w:p>
          <w:p w14:paraId="14AF4651" w14:textId="77777777" w:rsidR="00657B01" w:rsidRDefault="00657B01" w:rsidP="00913B25">
            <w:pPr>
              <w:rPr>
                <w:rFonts w:ascii="Arial" w:eastAsia="Arial" w:hAnsi="Arial" w:cs="Arial"/>
                <w:color w:val="1A1A1A"/>
                <w:sz w:val="22"/>
                <w:szCs w:val="22"/>
              </w:rPr>
            </w:pPr>
            <w:r>
              <w:rPr>
                <w:rFonts w:ascii="Arial" w:eastAsia="Arial" w:hAnsi="Arial" w:cs="Arial"/>
                <w:color w:val="1A1A1A"/>
                <w:sz w:val="22"/>
                <w:szCs w:val="22"/>
              </w:rPr>
              <w:t>[Comparative phrase]</w:t>
            </w:r>
            <w:r w:rsidR="00000000">
              <w:rPr>
                <w:rFonts w:ascii="Arial" w:eastAsia="Arial" w:hAnsi="Arial" w:cs="Arial"/>
                <w:color w:val="1A1A1A"/>
                <w:sz w:val="22"/>
                <w:szCs w:val="22"/>
              </w:rPr>
              <w:t xml:space="preserve">, in text two, the writer presents the sea as </w:t>
            </w:r>
            <w:r>
              <w:rPr>
                <w:rFonts w:ascii="Arial" w:eastAsia="Arial" w:hAnsi="Arial" w:cs="Arial"/>
                <w:color w:val="1A1A1A"/>
                <w:sz w:val="22"/>
                <w:szCs w:val="22"/>
              </w:rPr>
              <w:t>..</w:t>
            </w:r>
            <w:r w:rsidR="00000000">
              <w:rPr>
                <w:rFonts w:ascii="Arial" w:eastAsia="Arial" w:hAnsi="Arial" w:cs="Arial"/>
                <w:color w:val="1A1A1A"/>
                <w:sz w:val="22"/>
                <w:szCs w:val="22"/>
              </w:rPr>
              <w:t>.</w:t>
            </w:r>
          </w:p>
          <w:p w14:paraId="54541423" w14:textId="68135D41" w:rsidR="00657B01" w:rsidRDefault="00000000" w:rsidP="00913B25">
            <w:pPr>
              <w:rPr>
                <w:rFonts w:ascii="Arial" w:eastAsia="Arial" w:hAnsi="Arial" w:cs="Arial"/>
                <w:color w:val="1A1A1A"/>
                <w:sz w:val="22"/>
                <w:szCs w:val="22"/>
              </w:rPr>
            </w:pPr>
            <w:r>
              <w:rPr>
                <w:rFonts w:ascii="Arial" w:eastAsia="Arial" w:hAnsi="Arial" w:cs="Arial"/>
                <w:color w:val="1A1A1A"/>
                <w:sz w:val="22"/>
                <w:szCs w:val="22"/>
              </w:rPr>
              <w:t>The text says "</w:t>
            </w:r>
            <w:r w:rsidR="00913B25">
              <w:rPr>
                <w:rFonts w:ascii="Arial" w:eastAsia="Arial" w:hAnsi="Arial" w:cs="Arial"/>
                <w:color w:val="1A1A1A"/>
                <w:sz w:val="22"/>
                <w:szCs w:val="22"/>
              </w:rPr>
              <w:t>…”</w:t>
            </w:r>
          </w:p>
          <w:p w14:paraId="384318AD" w14:textId="77777777" w:rsidR="00657B01" w:rsidRDefault="00000000" w:rsidP="00913B25">
            <w:pPr>
              <w:rPr>
                <w:rFonts w:ascii="Arial" w:eastAsia="Arial" w:hAnsi="Arial" w:cs="Arial"/>
                <w:color w:val="1A1A1A"/>
                <w:sz w:val="22"/>
                <w:szCs w:val="22"/>
              </w:rPr>
            </w:pPr>
            <w:r>
              <w:rPr>
                <w:rFonts w:ascii="Arial" w:eastAsia="Arial" w:hAnsi="Arial" w:cs="Arial"/>
                <w:color w:val="1A1A1A"/>
                <w:sz w:val="22"/>
                <w:szCs w:val="22"/>
              </w:rPr>
              <w:t xml:space="preserve">The writer's use of </w:t>
            </w:r>
            <w:r w:rsidR="00657B01">
              <w:rPr>
                <w:rFonts w:ascii="Arial" w:eastAsia="Arial" w:hAnsi="Arial" w:cs="Arial"/>
                <w:color w:val="1A1A1A"/>
                <w:sz w:val="22"/>
                <w:szCs w:val="22"/>
              </w:rPr>
              <w:t>[technique]</w:t>
            </w:r>
            <w:r>
              <w:rPr>
                <w:rFonts w:ascii="Arial" w:eastAsia="Arial" w:hAnsi="Arial" w:cs="Arial"/>
                <w:color w:val="1A1A1A"/>
                <w:sz w:val="22"/>
                <w:szCs w:val="22"/>
              </w:rPr>
              <w:t xml:space="preserve"> is effective because </w:t>
            </w:r>
            <w:r w:rsidR="00657B01">
              <w:rPr>
                <w:rFonts w:ascii="Arial" w:eastAsia="Arial" w:hAnsi="Arial" w:cs="Arial"/>
                <w:color w:val="1A1A1A"/>
                <w:sz w:val="22"/>
                <w:szCs w:val="22"/>
              </w:rPr>
              <w:t>…</w:t>
            </w:r>
          </w:p>
          <w:p w14:paraId="6F2F75FE" w14:textId="04CC955D" w:rsidR="00657B01" w:rsidRDefault="00657B01" w:rsidP="00913B25">
            <w:pPr>
              <w:rPr>
                <w:rFonts w:ascii="Arial" w:eastAsia="Arial" w:hAnsi="Arial" w:cs="Arial"/>
                <w:color w:val="1A1A1A"/>
                <w:sz w:val="22"/>
                <w:szCs w:val="22"/>
              </w:rPr>
            </w:pPr>
            <w:r>
              <w:rPr>
                <w:rFonts w:ascii="Arial" w:eastAsia="Arial" w:hAnsi="Arial" w:cs="Arial"/>
                <w:color w:val="1A1A1A"/>
                <w:sz w:val="22"/>
                <w:szCs w:val="22"/>
              </w:rPr>
              <w:t xml:space="preserve">The reader might feel </w:t>
            </w:r>
            <w:r w:rsidR="00913B25">
              <w:rPr>
                <w:rFonts w:ascii="Arial" w:eastAsia="Arial" w:hAnsi="Arial" w:cs="Arial"/>
                <w:color w:val="1A1A1A"/>
                <w:sz w:val="22"/>
                <w:szCs w:val="22"/>
              </w:rPr>
              <w:t>.</w:t>
            </w:r>
            <w:r>
              <w:rPr>
                <w:rFonts w:ascii="Arial" w:eastAsia="Arial" w:hAnsi="Arial" w:cs="Arial"/>
                <w:color w:val="1A1A1A"/>
                <w:sz w:val="22"/>
                <w:szCs w:val="22"/>
              </w:rPr>
              <w:t>.. because…</w:t>
            </w:r>
          </w:p>
          <w:p w14:paraId="6FDDBC2F" w14:textId="0ACE93E1" w:rsidR="00C65A01" w:rsidRDefault="00000000" w:rsidP="00913B25">
            <w:r>
              <w:rPr>
                <w:rFonts w:ascii="Arial" w:eastAsia="Arial" w:hAnsi="Arial" w:cs="Arial"/>
                <w:color w:val="1A1A1A"/>
                <w:sz w:val="22"/>
                <w:szCs w:val="22"/>
              </w:rPr>
              <w:t xml:space="preserve">The writer's intention is to show that </w:t>
            </w:r>
            <w:r w:rsidR="00657B01">
              <w:rPr>
                <w:rFonts w:ascii="Arial" w:eastAsia="Arial" w:hAnsi="Arial" w:cs="Arial"/>
                <w:color w:val="1A1A1A"/>
                <w:sz w:val="22"/>
                <w:szCs w:val="22"/>
              </w:rPr>
              <w:t>…</w:t>
            </w:r>
          </w:p>
          <w:p w14:paraId="2889576E" w14:textId="77777777" w:rsidR="00C65A01" w:rsidRDefault="00C65A01">
            <w:pPr>
              <w:spacing w:before="60"/>
            </w:pPr>
          </w:p>
          <w:p w14:paraId="360F31FF" w14:textId="77777777" w:rsidR="00913B25" w:rsidRDefault="00913B25" w:rsidP="00913B25">
            <w:pPr>
              <w:rPr>
                <w:rFonts w:ascii="Arial" w:eastAsia="Arial" w:hAnsi="Arial" w:cs="Arial"/>
                <w:color w:val="1A1A1A"/>
                <w:sz w:val="22"/>
                <w:szCs w:val="22"/>
              </w:rPr>
            </w:pPr>
          </w:p>
          <w:p w14:paraId="480CAFAA" w14:textId="77777777" w:rsidR="00913B25" w:rsidRDefault="00913B25" w:rsidP="00913B25">
            <w:pPr>
              <w:rPr>
                <w:rFonts w:ascii="Arial" w:eastAsia="Arial" w:hAnsi="Arial" w:cs="Arial"/>
                <w:color w:val="1A1A1A"/>
                <w:sz w:val="22"/>
                <w:szCs w:val="22"/>
              </w:rPr>
            </w:pPr>
          </w:p>
          <w:p w14:paraId="352FE25C" w14:textId="7FFDD621" w:rsidR="00913B25" w:rsidRDefault="00000000" w:rsidP="00913B25">
            <w:pPr>
              <w:rPr>
                <w:rFonts w:ascii="Arial" w:eastAsia="Arial" w:hAnsi="Arial" w:cs="Arial"/>
                <w:color w:val="1A1A1A"/>
                <w:sz w:val="22"/>
                <w:szCs w:val="22"/>
              </w:rPr>
            </w:pPr>
            <w:r>
              <w:rPr>
                <w:rFonts w:ascii="Arial" w:eastAsia="Arial" w:hAnsi="Arial" w:cs="Arial"/>
                <w:color w:val="1A1A1A"/>
                <w:sz w:val="22"/>
                <w:szCs w:val="22"/>
              </w:rPr>
              <w:lastRenderedPageBreak/>
              <w:t xml:space="preserve">However, the two writers present their characters in different ways. In text one, Pi is a young, inexperienced person </w:t>
            </w:r>
            <w:r w:rsidR="00913B25">
              <w:rPr>
                <w:rFonts w:ascii="Arial" w:eastAsia="Arial" w:hAnsi="Arial" w:cs="Arial"/>
                <w:color w:val="1A1A1A"/>
                <w:sz w:val="22"/>
                <w:szCs w:val="22"/>
              </w:rPr>
              <w:t>and</w:t>
            </w:r>
            <w:r>
              <w:rPr>
                <w:rFonts w:ascii="Arial" w:eastAsia="Arial" w:hAnsi="Arial" w:cs="Arial"/>
                <w:color w:val="1A1A1A"/>
                <w:sz w:val="22"/>
                <w:szCs w:val="22"/>
              </w:rPr>
              <w:t xml:space="preserve"> things happen TO him.</w:t>
            </w:r>
            <w:r w:rsidR="00913B25">
              <w:rPr>
                <w:rFonts w:ascii="Arial" w:eastAsia="Arial" w:hAnsi="Arial" w:cs="Arial"/>
                <w:color w:val="1A1A1A"/>
                <w:sz w:val="22"/>
                <w:szCs w:val="22"/>
              </w:rPr>
              <w:t xml:space="preserve"> </w:t>
            </w:r>
            <w:r w:rsidR="00913B25">
              <w:rPr>
                <w:rFonts w:ascii="Arial" w:eastAsia="Arial" w:hAnsi="Arial" w:cs="Arial"/>
                <w:color w:val="1A1A1A"/>
                <w:sz w:val="22"/>
                <w:szCs w:val="22"/>
              </w:rPr>
              <w:t>The text says "…”</w:t>
            </w:r>
          </w:p>
          <w:p w14:paraId="090BAEE1" w14:textId="77777777"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The writer's use of [technique] is effective because …</w:t>
            </w:r>
          </w:p>
          <w:p w14:paraId="20409DD8" w14:textId="77777777"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The reader might feel ... because…</w:t>
            </w:r>
          </w:p>
          <w:p w14:paraId="69F43278" w14:textId="77777777" w:rsidR="00913B25" w:rsidRDefault="00913B25" w:rsidP="00913B25">
            <w:r>
              <w:rPr>
                <w:rFonts w:ascii="Arial" w:eastAsia="Arial" w:hAnsi="Arial" w:cs="Arial"/>
                <w:color w:val="1A1A1A"/>
                <w:sz w:val="22"/>
                <w:szCs w:val="22"/>
              </w:rPr>
              <w:t>The writer's intention is to show that …</w:t>
            </w:r>
          </w:p>
          <w:p w14:paraId="373A2086" w14:textId="58411EFA" w:rsidR="00913B25" w:rsidRDefault="00913B25">
            <w:pPr>
              <w:spacing w:before="80" w:after="80"/>
              <w:rPr>
                <w:rFonts w:ascii="Arial" w:eastAsia="Arial" w:hAnsi="Arial" w:cs="Arial"/>
                <w:color w:val="1A1A1A"/>
                <w:sz w:val="22"/>
                <w:szCs w:val="22"/>
              </w:rPr>
            </w:pPr>
          </w:p>
          <w:p w14:paraId="2E62B9C2" w14:textId="7C3BF43F"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 xml:space="preserve">[Comparative phrase], in text two, </w:t>
            </w:r>
            <w:r>
              <w:rPr>
                <w:rFonts w:ascii="Arial" w:eastAsia="Arial" w:hAnsi="Arial" w:cs="Arial"/>
                <w:color w:val="1A1A1A"/>
                <w:sz w:val="22"/>
                <w:szCs w:val="22"/>
              </w:rPr>
              <w:t>Billy is</w:t>
            </w:r>
            <w:r>
              <w:rPr>
                <w:rFonts w:ascii="Arial" w:eastAsia="Arial" w:hAnsi="Arial" w:cs="Arial"/>
                <w:color w:val="1A1A1A"/>
                <w:sz w:val="22"/>
                <w:szCs w:val="22"/>
              </w:rPr>
              <w:t xml:space="preserve"> ...</w:t>
            </w:r>
          </w:p>
          <w:p w14:paraId="1C7D18A0" w14:textId="77777777"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The text says "…”</w:t>
            </w:r>
          </w:p>
          <w:p w14:paraId="0626811A" w14:textId="77777777"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The writer's use of [technique] is effective because …</w:t>
            </w:r>
          </w:p>
          <w:p w14:paraId="0E338728" w14:textId="77777777" w:rsidR="00913B25" w:rsidRDefault="00913B25" w:rsidP="00913B25">
            <w:pPr>
              <w:rPr>
                <w:rFonts w:ascii="Arial" w:eastAsia="Arial" w:hAnsi="Arial" w:cs="Arial"/>
                <w:color w:val="1A1A1A"/>
                <w:sz w:val="22"/>
                <w:szCs w:val="22"/>
              </w:rPr>
            </w:pPr>
            <w:r>
              <w:rPr>
                <w:rFonts w:ascii="Arial" w:eastAsia="Arial" w:hAnsi="Arial" w:cs="Arial"/>
                <w:color w:val="1A1A1A"/>
                <w:sz w:val="22"/>
                <w:szCs w:val="22"/>
              </w:rPr>
              <w:t>The reader might feel ... because…</w:t>
            </w:r>
          </w:p>
          <w:p w14:paraId="69D4D2A9" w14:textId="77777777" w:rsidR="00913B25" w:rsidRDefault="00913B25" w:rsidP="00913B25">
            <w:r>
              <w:rPr>
                <w:rFonts w:ascii="Arial" w:eastAsia="Arial" w:hAnsi="Arial" w:cs="Arial"/>
                <w:color w:val="1A1A1A"/>
                <w:sz w:val="22"/>
                <w:szCs w:val="22"/>
              </w:rPr>
              <w:t>The writer's intention is to show that …</w:t>
            </w:r>
          </w:p>
          <w:p w14:paraId="256F7249" w14:textId="77777777" w:rsidR="00C65A01" w:rsidRDefault="00C65A01">
            <w:pPr>
              <w:spacing w:before="60"/>
            </w:pPr>
          </w:p>
          <w:p w14:paraId="314C22CA" w14:textId="620A5A02" w:rsidR="00C65A01" w:rsidRDefault="00000000">
            <w:pPr>
              <w:spacing w:before="80" w:after="80"/>
            </w:pPr>
            <w:r>
              <w:rPr>
                <w:rFonts w:ascii="Arial" w:eastAsia="Arial" w:hAnsi="Arial" w:cs="Arial"/>
                <w:color w:val="1A1A1A"/>
                <w:sz w:val="22"/>
                <w:szCs w:val="22"/>
              </w:rPr>
              <w:t xml:space="preserve">Overall, both writers want us to understand that </w:t>
            </w:r>
            <w:r w:rsidR="00913B25">
              <w:rPr>
                <w:rFonts w:ascii="Arial" w:eastAsia="Arial" w:hAnsi="Arial" w:cs="Arial"/>
                <w:color w:val="1A1A1A"/>
                <w:sz w:val="22"/>
                <w:szCs w:val="22"/>
              </w:rPr>
              <w:t>…</w:t>
            </w:r>
          </w:p>
        </w:tc>
      </w:tr>
    </w:tbl>
    <w:p w14:paraId="2623A96F" w14:textId="77777777" w:rsidR="00484C20" w:rsidRDefault="00484C20"/>
    <w:sectPr w:rsidR="00484C2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7BEB"/>
    <w:multiLevelType w:val="hybridMultilevel"/>
    <w:tmpl w:val="5ED4453A"/>
    <w:lvl w:ilvl="0" w:tplc="2C7C1E46">
      <w:start w:val="1"/>
      <w:numFmt w:val="bullet"/>
      <w:lvlText w:val="●"/>
      <w:lvlJc w:val="left"/>
      <w:pPr>
        <w:ind w:left="720" w:hanging="360"/>
      </w:pPr>
    </w:lvl>
    <w:lvl w:ilvl="1" w:tplc="ADBA308C">
      <w:start w:val="1"/>
      <w:numFmt w:val="bullet"/>
      <w:lvlText w:val="○"/>
      <w:lvlJc w:val="left"/>
      <w:pPr>
        <w:ind w:left="1440" w:hanging="360"/>
      </w:pPr>
    </w:lvl>
    <w:lvl w:ilvl="2" w:tplc="F21E342E">
      <w:start w:val="1"/>
      <w:numFmt w:val="bullet"/>
      <w:lvlText w:val="■"/>
      <w:lvlJc w:val="left"/>
      <w:pPr>
        <w:ind w:left="2160" w:hanging="360"/>
      </w:pPr>
    </w:lvl>
    <w:lvl w:ilvl="3" w:tplc="4AF61D54">
      <w:start w:val="1"/>
      <w:numFmt w:val="bullet"/>
      <w:lvlText w:val="●"/>
      <w:lvlJc w:val="left"/>
      <w:pPr>
        <w:ind w:left="2880" w:hanging="360"/>
      </w:pPr>
    </w:lvl>
    <w:lvl w:ilvl="4" w:tplc="775A5D18">
      <w:start w:val="1"/>
      <w:numFmt w:val="bullet"/>
      <w:lvlText w:val="○"/>
      <w:lvlJc w:val="left"/>
      <w:pPr>
        <w:ind w:left="3600" w:hanging="360"/>
      </w:pPr>
    </w:lvl>
    <w:lvl w:ilvl="5" w:tplc="E5663398">
      <w:start w:val="1"/>
      <w:numFmt w:val="bullet"/>
      <w:lvlText w:val="■"/>
      <w:lvlJc w:val="left"/>
      <w:pPr>
        <w:ind w:left="4320" w:hanging="360"/>
      </w:pPr>
    </w:lvl>
    <w:lvl w:ilvl="6" w:tplc="D2C41EDE">
      <w:start w:val="1"/>
      <w:numFmt w:val="bullet"/>
      <w:lvlText w:val="●"/>
      <w:lvlJc w:val="left"/>
      <w:pPr>
        <w:ind w:left="5040" w:hanging="360"/>
      </w:pPr>
    </w:lvl>
    <w:lvl w:ilvl="7" w:tplc="845892C6">
      <w:start w:val="1"/>
      <w:numFmt w:val="bullet"/>
      <w:lvlText w:val="●"/>
      <w:lvlJc w:val="left"/>
      <w:pPr>
        <w:ind w:left="5760" w:hanging="360"/>
      </w:pPr>
    </w:lvl>
    <w:lvl w:ilvl="8" w:tplc="5B765092">
      <w:start w:val="1"/>
      <w:numFmt w:val="bullet"/>
      <w:lvlText w:val="●"/>
      <w:lvlJc w:val="left"/>
      <w:pPr>
        <w:ind w:left="6480" w:hanging="360"/>
      </w:pPr>
    </w:lvl>
  </w:abstractNum>
  <w:num w:numId="1" w16cid:durableId="3246000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01"/>
    <w:rsid w:val="00484C20"/>
    <w:rsid w:val="00657B01"/>
    <w:rsid w:val="00663A7C"/>
    <w:rsid w:val="00913B25"/>
    <w:rsid w:val="00C65A01"/>
    <w:rsid w:val="00FD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6E2E"/>
  <w15:docId w15:val="{A6755C50-C32C-48B3-BEC2-3C08BE7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4</cp:revision>
  <dcterms:created xsi:type="dcterms:W3CDTF">2026-03-10T21:21:00Z</dcterms:created>
  <dcterms:modified xsi:type="dcterms:W3CDTF">2026-03-10T21:28:00Z</dcterms:modified>
</cp:coreProperties>
</file>